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btern Architecture Specification: A Foundational Blueprint for Post-Binary Computing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Inevitability of a Post-Binary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computation has been inextricably linked to the binary numeral system. This dominance, however, was not born of mathematical superiority but of engineering convenience; the two-state nature of early electronic components—relays, vacuum tubes, and transistors—made a base-2 system the most practical to implement.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semiconductor industry confronts the fundamental physical limits of binary scaling and the slowing of Moore's Law, the pursuit of performance and efficiency demands a re-evaluation of our most basic computational assumptions.</w:t>
      </w:r>
    </w:p>
    <w:p w:rsidR="00000000" w:rsidDel="00000000" w:rsidP="00000000" w:rsidRDefault="00000000" w:rsidRPr="00000000" w14:paraId="00000008">
      <w:pPr>
        <w:shd w:fill="202020" w:val="clear"/>
        <w:spacing w:after="240" w:before="460" w:line="275.9999942779541" w:lineRule="auto"/>
        <w:ind w:right="46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specifies a novel computer architecture, designated btern, based on a balanced ternary numeral system. It is presented not as an academic curiosity, but as a necessary and logical evolution in computing, designed to deliver superior performance, greater data density, and a more elegant computational model than is possible within the binary paradigm.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theoretical foundation for this transition rests on the principle of radix economy. This metric evaluates the efficiency of a number base by considering the product of the base (b) and the number of digits required to represent a given value (N). The most economical integer base for representing information is not 2, but rather the base closest to Euler's number, e≈2.718.</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integer 3 is demonstrably closer to this mathematical optimum than 2, making ternary the most efficient integer-based numeral system in terms of information density.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minor advantage; a value that requires 42 binary digits (bits) for its representation can be encoded in just 27 ternary digits (trits).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fundamental efficiency has direct implications for memory footprint, data bus width, and the physical complexity of processing circuits.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Digits to Represent 1,000,000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Radix Economy (b×n)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Efficiency Relative to Ternary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Ternary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Quaternary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Decimal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Radix Economy Comparison for representing the value 1,000,000. Ternary (base 3) demonstrates the lowest radix economy, indicating the highest efficiency among common integer 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btern architecture leverages a specific form of ternary logic known as balanced ternary. Unlike standard (unbalanced) ternary, which uses the digits {0,1,2}, balanced ternary employs the set {−1,0,+1}.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choice confers profound architectural advantages. Integers are represented without a separate sign bit; the sign is inherently encoded by the most significant non-zero trit.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negation is achieved by simply inverting all non-zero trits (swapping +1 and −1), which in turn simplifies the fundamental operation of subtraction to an "invert and add"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in a balanced ternary system, the operations of rounding and truncation produce the exact same result, a unique property that simplifies numerical processing logic.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qualities, which led the eminent computer scientist Donald Knuth to describe balanced ternary as "perhaps the prettiest number system of all," are not merely aesthetic; they form the basis for a simpler, more efficient, and more powerful computer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ternary computers have been built before, most notably the Soviet Setun in 1958 which demonstrated advantages in cost and power consumption over its binary contemporaries, the global computing ecosystem consolidated around binary technology.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Today, with the advent of novel materials like carbon nanotubes and the pressing computational demands of artificial intelligence, the inherent elegance and efficiency of balanced ternary logic present a compelling and timely path forward.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specification provides the complete architectural blueprint for the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processor, a system designed to harness these advantages to create a new standard for high-performance computing.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btern Core Architecture: A Blueprint for Superior Performance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is conceived from first principles to maximize the intrinsic advantages of balanced ternary logic. The design eschews the legacy complexities of binary systems in favor of a clean, orthogonal, and powerful framework optimized for modern computational workloads.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Design Philosophy and Target Workloads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the btern architecture is rooted in the principles of Reduced Instruction Set Computer (RISC) design. The mathematical elegance of balanced ternary arithmetic enables the creation of a simple yet remarkably powerful set of primitive instructions, making the RISC approach a natural and synergistic choice.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architecture is defined as a load/store machine, where arithmetic and logical operations are performed exclusively on data held in registers, and memory is accessed only through explicit load and store instructions.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maximize data reuse within registers and minimize the total number of instructions required to execute a given task, a 3-address instruction format (OPCODE dest, src1, src2) is adopted. This format allows a single instruction to perform an operation on two source registers and place the result in a third, distinct destination register, which is a critical factor for achieving high performance in compiled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design goal is to create a high-performance research platform capable of exploring and demonstrating the tangible benefits of ternary logic for computationally intensive tasks.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an architecture optimized for minimal power or educational simplicity; it is a blueprint for a high-end processor designed to challenge the performance of contemporary binary systems. Accordingly, the architecture is specifically optimized for the following target workloads:</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Artificial Intelligence and Machine Learning:</w:t>
      </w:r>
      <w:r w:rsidDel="00000000" w:rsidR="00000000" w:rsidRPr="00000000">
        <w:rPr>
          <w:rFonts w:ascii="Google Sans Text" w:cs="Google Sans Text" w:eastAsia="Google Sans Text" w:hAnsi="Google Sans Text"/>
          <w:color w:val="1b1c1d"/>
          <w:rtl w:val="0"/>
        </w:rPr>
        <w:t xml:space="preserve"> The architecture provides native support for the mathematical structures found in Ternary Neural Networks (TNNs), aiming to deliver unprecedented efficiency for AI inference tasks.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Large-Scale Numerical and Scientific Simulation:</w:t>
      </w:r>
      <w:r w:rsidDel="00000000" w:rsidR="00000000" w:rsidRPr="00000000">
        <w:rPr>
          <w:rFonts w:ascii="Google Sans Text" w:cs="Google Sans Text" w:eastAsia="Google Sans Text" w:hAnsi="Google Sans Text"/>
          <w:color w:val="1b1c1d"/>
          <w:rtl w:val="0"/>
        </w:rPr>
        <w:t xml:space="preserve"> The efficiency and unique properties of balanced ternary arithmetic, such as the fusion of rounding and truncation, make it an ideal platform for high-precision scientific computing.</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Cryptography and Security:</w:t>
      </w:r>
      <w:r w:rsidDel="00000000" w:rsidR="00000000" w:rsidRPr="00000000">
        <w:rPr>
          <w:rFonts w:ascii="Google Sans Text" w:cs="Google Sans Text" w:eastAsia="Google Sans Text" w:hAnsi="Google Sans Text"/>
          <w:color w:val="1b1c1d"/>
          <w:rtl w:val="0"/>
        </w:rPr>
        <w:t xml:space="preserve"> The availability of a third logical state opens new avenues for the design of novel cryptographic algorithms and more robust security protocols.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Foundational Data Representation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definition of data types and their in-memory representation is the bedrock of any computer architecture. For btern, these definitions are derived from the natural powers and properties of base 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Trit Emulation for Binary Systems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initial implementation of the btern processor via an emulator on a standard x86 binary system, a clear and efficient mapping between ternary and binary states is required. This is achieved through a Binary Coded Ternary (BCT) scheme. A single balanced trit, with its states {−1,0,+1}, will be represented using two binary bits. The specified encoding is:</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−1→002​</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0→012​</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+1→102​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binary state 112​ is reserved as an invalid or error state, which can be used by the emulator for debugging and detecting uninitialized memory. While other encodings exist, such as the one used in the TERNAC computer which maps −1 to 102​ and +1 to 012​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chosen scheme is selected for its "natural binary encoding" order. This mapping corresponds directly to an unsigned ternary representation ({0,1,2}), which simplifies the implementation of emulated arithmetic and logical operations by allowing for straightforward conversion between unsigned and balanced forms.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decision prioritizes the clarity and correctness of the emulator's logic over achieving the absolute minimal storage footprint, a secondary concern during the emulation phase.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Fundamental Data Units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defines its data hierarchy in terms of natural powers of 3, moving away from the binary-centric concepts of bytes and nybbles.</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Tryte:</w:t>
      </w:r>
      <w:r w:rsidDel="00000000" w:rsidR="00000000" w:rsidRPr="00000000">
        <w:rPr>
          <w:rFonts w:ascii="Google Sans Text" w:cs="Google Sans Text" w:eastAsia="Google Sans Text" w:hAnsi="Google Sans Text"/>
          <w:color w:val="1b1c1d"/>
          <w:rtl w:val="0"/>
        </w:rPr>
        <w:t xml:space="preserve"> The fundamental addressable unit of memory, analogous to a binary byte, is the </w:t>
      </w:r>
      <w:r w:rsidDel="00000000" w:rsidR="00000000" w:rsidRPr="00000000">
        <w:rPr>
          <w:rFonts w:ascii="Google Sans Text" w:cs="Google Sans Text" w:eastAsia="Google Sans Text" w:hAnsi="Google Sans Text"/>
          <w:b w:val="1"/>
          <w:color w:val="1b1c1d"/>
          <w:rtl w:val="0"/>
        </w:rPr>
        <w:t xml:space="preserve">tryte</w:t>
      </w:r>
      <w:r w:rsidDel="00000000" w:rsidR="00000000" w:rsidRPr="00000000">
        <w:rPr>
          <w:rFonts w:ascii="Google Sans Text" w:cs="Google Sans Text" w:eastAsia="Google Sans Text" w:hAnsi="Google Sans Text"/>
          <w:color w:val="1b1c1d"/>
          <w:rtl w:val="0"/>
        </w:rPr>
        <w:t xml:space="preserve">, defined as a sequence of </w:t>
      </w:r>
      <w:r w:rsidDel="00000000" w:rsidR="00000000" w:rsidRPr="00000000">
        <w:rPr>
          <w:rFonts w:ascii="Google Sans Text" w:cs="Google Sans Text" w:eastAsia="Google Sans Text" w:hAnsi="Google Sans Text"/>
          <w:b w:val="1"/>
          <w:color w:val="1b1c1d"/>
          <w:rtl w:val="0"/>
        </w:rPr>
        <w:t xml:space="preserve">9 trits</w:t>
      </w:r>
      <w:r w:rsidDel="00000000" w:rsidR="00000000" w:rsidRPr="00000000">
        <w:rPr>
          <w:rFonts w:ascii="Google Sans Text" w:cs="Google Sans Text" w:eastAsia="Google Sans Text" w:hAnsi="Google Sans Text"/>
          <w:color w:val="1b1c1d"/>
          <w:rtl w:val="0"/>
        </w:rPr>
        <w:t xml:space="preserve">. A 9-trit tryte can represent 39=19,683 distinct values. This provides a sufficiently large space to encode character sets like Unicode and serves as a natural building block for larger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considered a more natural grouping for a base-3 system than a 6-trit tryte, which was used in the Setun-70 computer.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Word:</w:t>
      </w:r>
      <w:r w:rsidDel="00000000" w:rsidR="00000000" w:rsidRPr="00000000">
        <w:rPr>
          <w:rFonts w:ascii="Google Sans Text" w:cs="Google Sans Text" w:eastAsia="Google Sans Text" w:hAnsi="Google Sans Text"/>
          <w:color w:val="1b1c1d"/>
          <w:rtl w:val="0"/>
        </w:rPr>
        <w:t xml:space="preserve"> The processor's native data size for register operations and the primary data bus width is the </w:t>
      </w:r>
      <w:r w:rsidDel="00000000" w:rsidR="00000000" w:rsidRPr="00000000">
        <w:rPr>
          <w:rFonts w:ascii="Google Sans Text" w:cs="Google Sans Text" w:eastAsia="Google Sans Text" w:hAnsi="Google Sans Text"/>
          <w:b w:val="1"/>
          <w:color w:val="1b1c1d"/>
          <w:rtl w:val="0"/>
        </w:rPr>
        <w:t xml:space="preserve">word</w:t>
      </w:r>
      <w:r w:rsidDel="00000000" w:rsidR="00000000" w:rsidRPr="00000000">
        <w:rPr>
          <w:rFonts w:ascii="Google Sans Text" w:cs="Google Sans Text" w:eastAsia="Google Sans Text" w:hAnsi="Google Sans Text"/>
          <w:color w:val="1b1c1d"/>
          <w:rtl w:val="0"/>
        </w:rPr>
        <w:t xml:space="preserve">, defined as </w:t>
      </w:r>
      <w:r w:rsidDel="00000000" w:rsidR="00000000" w:rsidRPr="00000000">
        <w:rPr>
          <w:rFonts w:ascii="Google Sans Text" w:cs="Google Sans Text" w:eastAsia="Google Sans Text" w:hAnsi="Google Sans Text"/>
          <w:b w:val="1"/>
          <w:color w:val="1b1c1d"/>
          <w:rtl w:val="0"/>
        </w:rPr>
        <w:t xml:space="preserve">27 trits</w:t>
      </w:r>
      <w:r w:rsidDel="00000000" w:rsidR="00000000" w:rsidRPr="00000000">
        <w:rPr>
          <w:rFonts w:ascii="Google Sans Text" w:cs="Google Sans Text" w:eastAsia="Google Sans Text" w:hAnsi="Google Sans Text"/>
          <w:color w:val="1b1c1d"/>
          <w:rtl w:val="0"/>
        </w:rPr>
        <w:t xml:space="preserve">. A 27-trit word is composed of three 9-trit trytes. It can represent 327≈7.625×1012 distinct values, which provides a numerical range slightly greater than a 43-bit binary word.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size places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btern architecture comfortably between the 32-bit and 64-bit binary worlds, offering a vast address space and powerful data manipulation capabilities within a single register.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Endianness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will adopt a </w:t>
      </w:r>
      <w:r w:rsidDel="00000000" w:rsidR="00000000" w:rsidRPr="00000000">
        <w:rPr>
          <w:rFonts w:ascii="Google Sans Text" w:cs="Google Sans Text" w:eastAsia="Google Sans Text" w:hAnsi="Google Sans Text"/>
          <w:b w:val="1"/>
          <w:color w:val="1b1c1d"/>
          <w:rtl w:val="0"/>
        </w:rPr>
        <w:t xml:space="preserve">Big-Tritian</w:t>
      </w:r>
      <w:r w:rsidDel="00000000" w:rsidR="00000000" w:rsidRPr="00000000">
        <w:rPr>
          <w:rFonts w:ascii="Google Sans Text" w:cs="Google Sans Text" w:eastAsia="Google Sans Text" w:hAnsi="Google Sans Text"/>
          <w:color w:val="1b1c1d"/>
          <w:rtl w:val="0"/>
        </w:rPr>
        <w:t xml:space="preserve"> memory ordering convention. When a multi-tryte data type, such as a 27-trit word, is stored in memory, the most significant tryte will be stored at the lowest memory address. This choice aligns with the conventions of many historical mainframe and network protocols and is often considered more intuitive for debugging and data structure inspection, as memory dumps read from left-to-right will match the numerical representation of the value.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Register Set Architecture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register set is the interface through which the processor manipulates data. The btern register architecture is designed for efficiency, orthogonality, and simplicity, reflecting its RISC-inspired philosophy.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General-Purpose Registers (GPRs)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specifies a bank of </w:t>
      </w:r>
      <w:r w:rsidDel="00000000" w:rsidR="00000000" w:rsidRPr="00000000">
        <w:rPr>
          <w:rFonts w:ascii="Google Sans Text" w:cs="Google Sans Text" w:eastAsia="Google Sans Text" w:hAnsi="Google Sans Text"/>
          <w:b w:val="1"/>
          <w:color w:val="1b1c1d"/>
          <w:rtl w:val="0"/>
        </w:rPr>
        <w:t xml:space="preserve">27 general-purpose registers (GPRs)</w:t>
      </w:r>
      <w:r w:rsidDel="00000000" w:rsidR="00000000" w:rsidRPr="00000000">
        <w:rPr>
          <w:rFonts w:ascii="Google Sans Text" w:cs="Google Sans Text" w:eastAsia="Google Sans Text" w:hAnsi="Google Sans Text"/>
          <w:color w:val="1b1c1d"/>
          <w:rtl w:val="0"/>
        </w:rPr>
        <w:t xml:space="preserve">, designated R0 through R26. The choice of 27 registers is a natural consequence of the ternary design, as 27=33. This allows any GPR to be uniquely addressed within an instruction using just 3 trits, leading to an efficient and compact instruction encoding.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register R0 is designated as a hardwired </w:t>
      </w:r>
      <w:r w:rsidDel="00000000" w:rsidR="00000000" w:rsidRPr="00000000">
        <w:rPr>
          <w:rFonts w:ascii="Google Sans Text" w:cs="Google Sans Text" w:eastAsia="Google Sans Text" w:hAnsi="Google Sans Text"/>
          <w:b w:val="1"/>
          <w:color w:val="1b1c1d"/>
          <w:rtl w:val="0"/>
        </w:rPr>
        <w:t xml:space="preserve">zero register</w:t>
      </w:r>
      <w:r w:rsidDel="00000000" w:rsidR="00000000" w:rsidRPr="00000000">
        <w:rPr>
          <w:rFonts w:ascii="Google Sans Text" w:cs="Google Sans Text" w:eastAsia="Google Sans Text" w:hAnsi="Google Sans Text"/>
          <w:color w:val="1b1c1d"/>
          <w:rtl w:val="0"/>
        </w:rPr>
        <w:t xml:space="preserve">. Any instruction that specifies R0 as a destination will have its write operation discarded. Any instruction that uses R0 as a source will read the constant value zero. This is a classic RISC feature that provides significant benefits to compiler and assembler writers. For example, a MOV R_dest, R_src instruction can be synthesized as ADD R_dest, R_src, R0, and a CLR R_dest instruction can be synthesized as ADD R_dest, R0, R0, reducing the need for dedicated instructions and simplifying the instruction set.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Special-Purpose Registers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the GPRs, the architecture defines several special-purpose registers essential for program execution:</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 Counter (PC):</w:t>
      </w:r>
      <w:r w:rsidDel="00000000" w:rsidR="00000000" w:rsidRPr="00000000">
        <w:rPr>
          <w:rFonts w:ascii="Google Sans Text" w:cs="Google Sans Text" w:eastAsia="Google Sans Text" w:hAnsi="Google Sans Text"/>
          <w:color w:val="1b1c1d"/>
          <w:rtl w:val="0"/>
        </w:rPr>
        <w:t xml:space="preserve"> A 27-trit register that holds the memory address of the next instruction to be fetched.</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 Pointer (SP):</w:t>
      </w:r>
      <w:r w:rsidDel="00000000" w:rsidR="00000000" w:rsidRPr="00000000">
        <w:rPr>
          <w:rFonts w:ascii="Google Sans Text" w:cs="Google Sans Text" w:eastAsia="Google Sans Text" w:hAnsi="Google Sans Text"/>
          <w:color w:val="1b1c1d"/>
          <w:rtl w:val="0"/>
        </w:rPr>
        <w:t xml:space="preserve"> By software convention, GPR R25 is designated as the Stack Pointer. It holds the current address of the top of the stack and is used implicitly by stack-related instructions and explicitly for managing function call frames.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Link Register (LR):</w:t>
      </w:r>
      <w:r w:rsidDel="00000000" w:rsidR="00000000" w:rsidRPr="00000000">
        <w:rPr>
          <w:rFonts w:ascii="Google Sans Text" w:cs="Google Sans Text" w:eastAsia="Google Sans Text" w:hAnsi="Google Sans Text"/>
          <w:color w:val="1b1c1d"/>
          <w:rtl w:val="0"/>
        </w:rPr>
        <w:t xml:space="preserve"> By software convention, GPR R26 is designated as the Link Register. It is used to store the return address during a subroutine call, facilitating fast and efficient function linkage without requiring memory access for the return address.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The Deliberate Absence of a Flags Register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feature of the btern architecture is the </w:t>
      </w:r>
      <w:r w:rsidDel="00000000" w:rsidR="00000000" w:rsidRPr="00000000">
        <w:rPr>
          <w:rFonts w:ascii="Google Sans Text" w:cs="Google Sans Text" w:eastAsia="Google Sans Text" w:hAnsi="Google Sans Text"/>
          <w:b w:val="1"/>
          <w:color w:val="1b1c1d"/>
          <w:rtl w:val="0"/>
        </w:rPr>
        <w:t xml:space="preserve">omission of a conventional, dedicated flags register</w:t>
      </w:r>
      <w:r w:rsidDel="00000000" w:rsidR="00000000" w:rsidRPr="00000000">
        <w:rPr>
          <w:rFonts w:ascii="Google Sans Text" w:cs="Google Sans Text" w:eastAsia="Google Sans Text" w:hAnsi="Google Sans Text"/>
          <w:color w:val="1b1c1d"/>
          <w:rtl w:val="0"/>
        </w:rPr>
        <w:t xml:space="preserve"> (such as the EFLAGS register in x86). This is not a limitation but a deliberate design choice that stems directly from the superior expressive power of balanced ternary numbers.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binary systems, the state of a numerical value—whether it is positive, negative, or zero—is not immediately apparent from the value itself. A binary word is merely a pattern of bits, and determining its sign requires inspecting a specific sign bit (for sign-magnitude or one's complement) or performing complex checks (for two's complement). The flags register (containing Zero, Negative, Carry, Overflow bits) serves as an architectural mechanism to cache the results of these state-checking operations. It is, in effect, a crutch to compensate for the ambiguity inherent in the binary representation.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Balanced ternary requires no such mechanism. The state of any value is inherently and unambiguously tri-state:</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is </w:t>
      </w:r>
      <w:r w:rsidDel="00000000" w:rsidR="00000000" w:rsidRPr="00000000">
        <w:rPr>
          <w:rFonts w:ascii="Google Sans Text" w:cs="Google Sans Text" w:eastAsia="Google Sans Text" w:hAnsi="Google Sans Text"/>
          <w:b w:val="1"/>
          <w:color w:val="1b1c1d"/>
          <w:rtl w:val="0"/>
        </w:rPr>
        <w:t xml:space="preserve">positive</w:t>
      </w:r>
      <w:r w:rsidDel="00000000" w:rsidR="00000000" w:rsidRPr="00000000">
        <w:rPr>
          <w:rFonts w:ascii="Google Sans Text" w:cs="Google Sans Text" w:eastAsia="Google Sans Text" w:hAnsi="Google Sans Text"/>
          <w:color w:val="1b1c1d"/>
          <w:rtl w:val="0"/>
        </w:rPr>
        <w:t xml:space="preserve"> if its most significant non-zero trit is +1.</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is </w:t>
      </w:r>
      <w:r w:rsidDel="00000000" w:rsidR="00000000" w:rsidRPr="00000000">
        <w:rPr>
          <w:rFonts w:ascii="Google Sans Text" w:cs="Google Sans Text" w:eastAsia="Google Sans Text" w:hAnsi="Google Sans Text"/>
          <w:b w:val="1"/>
          <w:color w:val="1b1c1d"/>
          <w:rtl w:val="0"/>
        </w:rPr>
        <w:t xml:space="preserve">negative</w:t>
      </w:r>
      <w:r w:rsidDel="00000000" w:rsidR="00000000" w:rsidRPr="00000000">
        <w:rPr>
          <w:rFonts w:ascii="Google Sans Text" w:cs="Google Sans Text" w:eastAsia="Google Sans Text" w:hAnsi="Google Sans Text"/>
          <w:color w:val="1b1c1d"/>
          <w:rtl w:val="0"/>
        </w:rPr>
        <w:t xml:space="preserve"> if its most significant non-zero trit is −1.</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is </w:t>
      </w:r>
      <w:r w:rsidDel="00000000" w:rsidR="00000000" w:rsidRPr="00000000">
        <w:rPr>
          <w:rFonts w:ascii="Google Sans Text" w:cs="Google Sans Text" w:eastAsia="Google Sans Text" w:hAnsi="Google Sans Text"/>
          <w:b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if and only if all of its trits are 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property allows for a more elegant and efficient approach to conditional control flow. Instead of a two-step process like CMP A, B followed by JNE (Jump if Not Equal), btern can use a single arithmetic instruction followed by a direct conditional branch. For example, SUB R_temp, A, B produces a result in R_temp that is positive, negative, or zero. A subsequent instruction like BRN R_temp, target (Branch if R_temp is Negative) or BRP R_temp, target (Branch if R_temp is Positive) can then directly test the state of this result.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conditional branch instructions in the btern ISA are designed to operate on </w:t>
      </w:r>
      <w:r w:rsidDel="00000000" w:rsidR="00000000" w:rsidRPr="00000000">
        <w:rPr>
          <w:rFonts w:ascii="Google Sans Text" w:cs="Google Sans Text" w:eastAsia="Google Sans Text" w:hAnsi="Google Sans Text"/>
          <w:b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GPR, making the state of every register a first-class citizen for control flow. This design eliminates the performance bottleneck of a single, shared flags register, which often creates artificial data dependencies between unrelated instructions in binary architectures. By removing this architectural crutch, the btern ISA becomes cleaner, more orthogonal, and allows for greater flexibility in instruction scheduling by the compiler, ultimately leading to a simpler microarchitecture and higher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btern Instruction Set Architecture (ISA)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ISA is the fundamental contract between hardware and software. The btern ISA is designed for simplicity, efficiency, and extensibility, providing a solid foundation for high-performance software development.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Instruction Format and Encoding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btern instructions are a fixed length of </w:t>
      </w:r>
      <w:r w:rsidDel="00000000" w:rsidR="00000000" w:rsidRPr="00000000">
        <w:rPr>
          <w:rFonts w:ascii="Google Sans Text" w:cs="Google Sans Text" w:eastAsia="Google Sans Text" w:hAnsi="Google Sans Text"/>
          <w:b w:val="1"/>
          <w:color w:val="1b1c1d"/>
          <w:rtl w:val="0"/>
        </w:rPr>
        <w:t xml:space="preserve">27 trits</w:t>
      </w:r>
      <w:r w:rsidDel="00000000" w:rsidR="00000000" w:rsidRPr="00000000">
        <w:rPr>
          <w:rFonts w:ascii="Google Sans Text" w:cs="Google Sans Text" w:eastAsia="Google Sans Text" w:hAnsi="Google Sans Text"/>
          <w:color w:val="1b1c1d"/>
          <w:rtl w:val="0"/>
        </w:rPr>
        <w:t xml:space="preserve"> (one word). This fixed-length format greatly simplifies the instruction decoding stage of the processor pipeline, a core tenet of RISC design. The instruction word is partitioned to accommodate a 3-address format.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Instruction Format (27 Trits)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Opcode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Dest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Src1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Src2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Immediate/Offset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w:t>
            </w:r>
          </w:p>
        </w:tc>
      </w:tr>
    </w:tbl>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Opcode (6 trits):</w:t>
      </w:r>
      <w:r w:rsidDel="00000000" w:rsidR="00000000" w:rsidRPr="00000000">
        <w:rPr>
          <w:rFonts w:ascii="Google Sans Text" w:cs="Google Sans Text" w:eastAsia="Google Sans Text" w:hAnsi="Google Sans Text"/>
          <w:color w:val="1b1c1d"/>
          <w:rtl w:val="0"/>
        </w:rPr>
        <w:t xml:space="preserve"> This field specifies the operation to be performed. Six trits allow for 36=729 unique instruction encodings, providing ample space for the base ISA, floating-point extensions, AI extensions, and custom user-defined instructions.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Fields (3 trits each):</w:t>
      </w:r>
      <w:r w:rsidDel="00000000" w:rsidR="00000000" w:rsidRPr="00000000">
        <w:rPr>
          <w:rFonts w:ascii="Google Sans Text" w:cs="Google Sans Text" w:eastAsia="Google Sans Text" w:hAnsi="Google Sans Text"/>
          <w:color w:val="1b1c1d"/>
          <w:rtl w:val="0"/>
        </w:rPr>
        <w:t xml:space="preserve"> Three trits are sufficient to uniquely address any of the 27 GPRs (33=27).</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Immediate/Offset (12 trits):</w:t>
      </w:r>
      <w:r w:rsidDel="00000000" w:rsidR="00000000" w:rsidRPr="00000000">
        <w:rPr>
          <w:rFonts w:ascii="Google Sans Text" w:cs="Google Sans Text" w:eastAsia="Google Sans Text" w:hAnsi="Google Sans Text"/>
          <w:color w:val="1b1c1d"/>
          <w:rtl w:val="0"/>
        </w:rPr>
        <w:t xml:space="preserve"> This field provides a constant value used for immediate arithmetic or as a memory offset. A 12-trit balanced ternary value provides a range of ±(312−1)/2, or ±265,720, which is a sufficiently large range for most immediate operations and memory addressing offsets.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Addressing Modes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simplicity, the btern ISA supports a minimal but powerful set of addressing modes:</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Immediate:</w:t>
      </w:r>
      <w:r w:rsidDel="00000000" w:rsidR="00000000" w:rsidRPr="00000000">
        <w:rPr>
          <w:rFonts w:ascii="Google Sans Text" w:cs="Google Sans Text" w:eastAsia="Google Sans Text" w:hAnsi="Google Sans Text"/>
          <w:color w:val="1b1c1d"/>
          <w:rtl w:val="0"/>
        </w:rPr>
        <w:t xml:space="preserve"> The operand is a constant value encoded directly within the instruction's 12-trit immediate field. (e.g., ADDI R1, R2, 123).</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Direct:</w:t>
      </w:r>
      <w:r w:rsidDel="00000000" w:rsidR="00000000" w:rsidRPr="00000000">
        <w:rPr>
          <w:rFonts w:ascii="Google Sans Text" w:cs="Google Sans Text" w:eastAsia="Google Sans Text" w:hAnsi="Google Sans Text"/>
          <w:color w:val="1b1c1d"/>
          <w:rtl w:val="0"/>
        </w:rPr>
        <w:t xml:space="preserve"> The operands are contained within the general-purpose registers specified in the instruction. (e.g., ADD R1, R2, R3).</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Indirect with Offset:</w:t>
      </w:r>
      <w:r w:rsidDel="00000000" w:rsidR="00000000" w:rsidRPr="00000000">
        <w:rPr>
          <w:rFonts w:ascii="Google Sans Text" w:cs="Google Sans Text" w:eastAsia="Google Sans Text" w:hAnsi="Google Sans Text"/>
          <w:color w:val="1b1c1d"/>
          <w:rtl w:val="0"/>
        </w:rPr>
        <w:t xml:space="preserve"> The effective memory address is calculated by adding the value in a base register (R_base) to the signed 12-trit offset encoded in the instruction. (e.g., LDW R1,). This single, versatile mode can accomplish several tasks:</w:t>
      </w:r>
    </w:p>
    <w:p w:rsidR="00000000" w:rsidDel="00000000" w:rsidP="00000000" w:rsidRDefault="00000000" w:rsidRPr="00000000" w14:paraId="0000008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Direct Addressing:</w:t>
      </w:r>
      <w:r w:rsidDel="00000000" w:rsidR="00000000" w:rsidRPr="00000000">
        <w:rPr>
          <w:rFonts w:ascii="Google Sans Text" w:cs="Google Sans Text" w:eastAsia="Google Sans Text" w:hAnsi="Google Sans Text"/>
          <w:color w:val="1b1c1d"/>
          <w:rtl w:val="0"/>
        </w:rPr>
        <w:t xml:space="preserve"> By using R0 (the zero register) as the base, it can access absolute memory addresses. (LDW R1,).</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Register Indirect Addressing:</w:t>
      </w:r>
      <w:r w:rsidDel="00000000" w:rsidR="00000000" w:rsidRPr="00000000">
        <w:rPr>
          <w:rFonts w:ascii="Google Sans Text" w:cs="Google Sans Text" w:eastAsia="Google Sans Text" w:hAnsi="Google Sans Text"/>
          <w:color w:val="1b1c1d"/>
          <w:rtl w:val="0"/>
        </w:rPr>
        <w:t xml:space="preserve"> By using an offset of 0, it can access the memory location pointed to directly by a register. (LDW R1,).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1.4.3. Core Instructions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minimum viable set of instructions for the btern architecture. This set is sufficient to form a target for a general-purpose compiler and to run a complete operating system.</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Mnemonic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Arithmetic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Rd​=Rs1​+Rs2​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Rd​=Rs1​+imm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Rd​=Rs1​−Rs2​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Subtract 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Rd​=Rs1​−imm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Rd​=Rs1​×Rs2​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Rd​=Rs1​/Rs2​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 (Tritwise inversion)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Absolute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$R_d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Memory Access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Rd​=Mem (27 trits)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Mem=Rs​ (27 trits)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 Tryte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Rd​=Mem (9 trits, sign-extended)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 Tryte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Mem=Rs​ (lower 9 trits)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Flow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PC=PC+offset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 Subroutine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R26=PC+1;PC=PC+offset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PC=R26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Branch if Positive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(Rcond​&gt;0) PC=PC+offset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Branch if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(Rcond​==0) PC=PC+offset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Branch if 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(Rcond​&lt;0) PC=PC+offset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Logical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Tritwise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Rd​[i]=min(Rs1​[i],Rs2​[i]) (Logical 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Tritwise Maximum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Rd​[i]=max(Rs1​[i],Rs2​[i]) (Logical 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Tritwise Consensus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Rd​[i]=consensus(Rs1​[i],Rs2​[i])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Tritwise Invert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 (Alias for NEG)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Shift/Rotate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 Left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Rd​=Rs​≪imm (Multiply by 3imm)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 Right (Arithmetic)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Rd​=Rs​≫imm (Divide by 3imm)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Rotate Left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 rotated left by imm trits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Rotate 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Rd​=Rs​ rotated right by imm trits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btern Core Instruction Set Summary. This table outlines the essential instructions, forming a complete and orthogonal set for general-purpose 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1.4.4. The Pragmatic Choice of Logical Operations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logical operations within the btern ISA are chosen not for philosophical purity but for their utility in constructing high-performance arithmetic circuits. While ternary logic has been explored through various formal systems like those of Kleene and Bochvar, the btern ISA adopts a pragmatic set of primitives designed to be directly useful to the hardware designer and compiler.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binary computing, logical operations like AND, OR, and XOR are fundamental primitives used for both Boolean logic and bit-level manipulation. In the btern architecture, the role of logical operations is primarily to serve as the building blocks for efficient balanced ternary arithmetic. Research into ternary adders shows that they can be constructed from a combination of simpler ternary gates.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Consensus</w:t>
      </w:r>
      <w:r w:rsidDel="00000000" w:rsidR="00000000" w:rsidRPr="00000000">
        <w:rPr>
          <w:rFonts w:ascii="Google Sans Text" w:cs="Google Sans Text" w:eastAsia="Google Sans Text" w:hAnsi="Google Sans Text"/>
          <w:color w:val="1b1c1d"/>
          <w:rtl w:val="0"/>
        </w:rPr>
        <w:t xml:space="preserve"> operator, in particular, is identified as being "extremely useful in constructing arithmetic circuits" operating on balanced-ternary numbers.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selection of logical instructions for the ISA is based on which set of primitive operations provides the most efficient hardware implementation for the core arithmetic instructions (ADD, MUL, etc.) that will dominate most workloads. The btern ISA includes:</w:t>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 and MAX:</w:t>
      </w:r>
      <w:r w:rsidDel="00000000" w:rsidR="00000000" w:rsidRPr="00000000">
        <w:rPr>
          <w:rFonts w:ascii="Google Sans Text" w:cs="Google Sans Text" w:eastAsia="Google Sans Text" w:hAnsi="Google Sans Text"/>
          <w:color w:val="1b1c1d"/>
          <w:rtl w:val="0"/>
        </w:rPr>
        <w:t xml:space="preserve"> These provide functionality analogous to AND and OR when using the mapping {-1: false, 0: unknown, +1: true}.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CONSENSUS:</w:t>
      </w:r>
      <w:r w:rsidDel="00000000" w:rsidR="00000000" w:rsidRPr="00000000">
        <w:rPr>
          <w:rFonts w:ascii="Google Sans Text" w:cs="Google Sans Text" w:eastAsia="Google Sans Text" w:hAnsi="Google Sans Text"/>
          <w:color w:val="1b1c1d"/>
          <w:rtl w:val="0"/>
        </w:rPr>
        <w:t xml:space="preserve"> This non-intuitive but powerful instruction is included specifically to provide the hardware and compiler with a potent primitive for synthesizing and optimizing the critical arithmetic circuits that form the heart of the ALU.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pragmatic approach ensures that the logical instruction set is not an abstract feature but a direct contributor to the processor's primary goal of high-performance arithmetic computation.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Compatibility Imperative: Executing Binary Code on Ternary Hardware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new processor architecture to achieve widespread adoption, it must address the monumental challenge of software compatibility. The btern architecture cannot succeed by existing in a vacuum; it must provide a high-performance, transparent mechanism for executing the vast and mature ecosystem of existing x86 binary software. This is achieved through a sophisticated Dynamic Binary Translation (DBT) layer.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High-Performance Dynamic Binary Translation Framework</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Dynamic Binary Translation is a proven technology for high-performance cross-ISA emulation, famously employed by Apple to transition from PowerPC to x86 (Rosetta) and by Transmeta to run x86 code on their VLIW processors.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Modern emulators like QEMU also rely heavily on this technology.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DBT significantly outperforms simple interpretation by translating blocks of source ISA machine code into native target ISA code at runtime and caching the results for future reuse.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ecosystem will include a dedicated software-based DBT engine, provisionally named btern-run. This engine will be responsible for translating x86-64 machine code into native btern ternary code on-the-fly, allowing users to run legacy binary applications seamlessly on a btern system.</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Components of the btern-run Engine</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btern-run engine will be architected around three core components common to modern high-performance DBT systems:</w:t>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Dispatcher:</w:t>
      </w:r>
      <w:r w:rsidDel="00000000" w:rsidR="00000000" w:rsidRPr="00000000">
        <w:rPr>
          <w:rFonts w:ascii="Google Sans Text" w:cs="Google Sans Text" w:eastAsia="Google Sans Text" w:hAnsi="Google Sans Text"/>
          <w:color w:val="1b1c1d"/>
          <w:rtl w:val="0"/>
        </w:rPr>
        <w:t xml:space="preserve"> This is the central control loop of the translator. When the emulated program jumps to an x86 address, the dispatcher is invoked. It checks if a translation for that code block already exists in the code cache. If a valid translation is found, the dispatcher jumps directly to the cached native btern code. If not, it passes control to the translator to generate the code, which is then cached before being executed.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Code Cache:</w:t>
      </w:r>
      <w:r w:rsidDel="00000000" w:rsidR="00000000" w:rsidRPr="00000000">
        <w:rPr>
          <w:rFonts w:ascii="Google Sans Text" w:cs="Google Sans Text" w:eastAsia="Google Sans Text" w:hAnsi="Google Sans Text"/>
          <w:color w:val="1b1c1d"/>
          <w:rtl w:val="0"/>
        </w:rPr>
        <w:t xml:space="preserve"> This is a dedicated region of btern memory used to store the translated blocks of native btern code. As the x86 application executes, this cache is populated with translated code. The engine will employ cache management strategies, such as least-recently-used (LRU) eviction, to manage the cache size and discard "cold" blocks that are no longer being executed.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Trace Optimization:</w:t>
      </w:r>
      <w:r w:rsidDel="00000000" w:rsidR="00000000" w:rsidRPr="00000000">
        <w:rPr>
          <w:rFonts w:ascii="Google Sans Text" w:cs="Google Sans Text" w:eastAsia="Google Sans Text" w:hAnsi="Google Sans Text"/>
          <w:color w:val="1b1c1d"/>
          <w:rtl w:val="0"/>
        </w:rPr>
        <w:t xml:space="preserve"> Simple translation of individual basic blocks can be inefficient due to the overhead of dispatcher calls at every branch. To achieve higher performance, btern-run will incorporate trace optimization. The engine will profile the executing code, identifying frequently executed paths or "hot traces." Once a trace is identified, a Just-In-Time (JIT) compiler will stitch the corresponding basic blocks together into a single, larger, linear block of btern code. This larger block can then be subjected to more aggressive, btern-specific optimizations, significantly reducing branching overhead and improving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Semantic Mapping: From Bits to Trits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challenge in DBT is not the one-to-one translation of simple instructions but the complete and correct semantic mapping of the source architecture's state onto the target architecture. This includes registers, memory consistency models, and special-purpose state like the x86 EFLAGS register.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Register Mapping and Memory Model Preliminaries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16 general-purpose x86-64 registers (RAX, RBX, etc.) will be mapped to a dedicated subset of the 27 btern GPRs (e.g., R1 through R16). The remaining btern registers will be reserved for use by the DBT engine itself for holding temporary values and managing emulation state.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The Flag Translation Bottleneck and Fused-Instruction Mitigation</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source of performance overhead in the btern-run engine will be the meticulous emulation of the x86 EFLAGS register. This is a direct consequence of the architectural mismatch between a binary system that relies on a flags crutch and a ternary system that does not. Nearly every arithmetic and logical instruction in the x86 ISA implicitly modifies the state of the Zero, Sign, Carry, and Overflow flags in the EFLAGS register. Subsequent conditional jump instructions depend entirely on this state.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btern hardware has no such register, the state of the EFLAGS register must be emulated in software, likely within a dedicated btern GPR (e.g., R24). This means that a single x86 instruction like ADD rax, rbx must be translated into a sequence of multiple btern instructions:</w:t>
      </w:r>
    </w:p>
    <w:p w:rsidR="00000000" w:rsidDel="00000000" w:rsidP="00000000" w:rsidRDefault="00000000" w:rsidRPr="00000000" w14:paraId="0000013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R_rax, R_rax, R_rbx: Perform the core arithmetic operation.</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Flag-Generation Epilogue:</w:t>
      </w:r>
      <w:r w:rsidDel="00000000" w:rsidR="00000000" w:rsidRPr="00000000">
        <w:rPr>
          <w:rFonts w:ascii="Google Sans Text" w:cs="Google Sans Text" w:eastAsia="Google Sans Text" w:hAnsi="Google Sans Text"/>
          <w:color w:val="1b1c1d"/>
          <w:rtl w:val="0"/>
        </w:rPr>
        <w:t xml:space="preserve"> A subsequent sequence of btern instructions is required to inspect the result in R_rax and the original operands to manually compute the state of the virtual flags. This involves checking if the result is zero (BRZ), if it's negative (BRN), and performing additional calculations to determine the carry and overflow status.</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Flag-Update:</w:t>
      </w:r>
      <w:r w:rsidDel="00000000" w:rsidR="00000000" w:rsidRPr="00000000">
        <w:rPr>
          <w:rFonts w:ascii="Google Sans Text" w:cs="Google Sans Text" w:eastAsia="Google Sans Text" w:hAnsi="Google Sans Text"/>
          <w:color w:val="1b1c1d"/>
          <w:rtl w:val="0"/>
        </w:rPr>
        <w:t xml:space="preserve"> A final set of instructions must update the corresponding trits within the virtual flags register (R24).</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instruction bloat for nearly every translated arithmetic instruction represents a major performance penalty. To mitigate this critical bottleneck, a future revision of the btern ISA should include specialized "fused" instructions designed explicitly to accelerate binary translation. An instruction such as ADD_FS R_dest, R_s1, R_s2, R_flags (Add and set Flags State) could perform the addition and then, in hardware, compute the binary-equivalent flag states and write them directly to a specified GPR. Such an instruction would reduce the overhead of flag emulation from a sequence of many instructions down to a single instruction, representing a crucial area of co-design between the btern ISA and its binary compatibility layer.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2.3.3. Harmonizing Memory Consistency: Emulating x86 TSO</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challenge in cross-ISA DBT for concurrent programs is the mismatch in memory consistency models between the guest and host architectures.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x86-64 architecture enforces a relatively strong memory consistency model known as Total Store Order (TSO), where stores are not reordered with other stores.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contrast, to maximize performance, modern high-performance architectures like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btern are designed with a Weaker Memory Model (WMM), which permits more aggressive reordering of memory operations by the hardware.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Emulating a strong model on a weak one requires careful insertion of memory fences to prevent incorrect behavior in multi-threaded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btern-run translator must adopt a sophisticated strategy to ensure correctness without incurring the severe performance penalties of overly conservative fencing, a known issue in older versions of emulators like QEMU.</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framework inspired by modern approaches like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CrossMapping is proposed.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involves creating a formal specification of the memory models of the guest (x86), the host (</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and the DBT's intermediate representation. The translator then uses this specification to derive precise mapping schemes for concurrent primitives.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btern-run engine translates x86 instructions with memory ordering semantics, it must insert the appropriate btern fence instructions to enforce the guest's TSO ordering on the host's WMM hardware. This applies to both explicit memory barrier instructions (e.g., MFENCE) and instructions with implicit ordering guarantees, such as atomic read-modify-write operations prefixed with LOCK.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following table specifies the required translation mappings to ensure correct emulation.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x86-64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Memory Ordering Semantics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btern ISA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MFENCE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memory barrier (Load-Load, Load-Store, Store-Store, Store-Load).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FENCE.RW.RW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SFENCE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 barrier. Prevents reordering of stores with other stores.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FENCE.W.W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LFENCE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 barrier. Prevents reordering of loads with other 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FENCE.R.R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 prefix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Makes the associated instruction atomic and acts as a full memory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FENCE.RW.RW before and after the atomic operation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4: x86 Memory Fence Translation to btern ISA. This table provides the necessary mappings to correctly emulate the x86 Total Store Order (TSO) memory model on the btern architecture's weaker memory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2.3.4. High-Performance Emulation of x86 SIMD Extensions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x86-64 ISA includes powerful Single Instruction, Multiple Data (SIMD) extensions, primarily SSE (Streaming SIMD Extensions) and AVX (Advanced Vector Extensions), which operate on 128-bit and 256-bit vector registers,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High-performance emulation of these extensions is critical for a wide range of applications, including multimedia, scientific computing, and AI.</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btern-run DBT engine will translate these vector instructions to a proposed set of btern vector extensions (see Section 3.3.2). The primary challenge arises from the "asymmetric SIMD capability," where the guest and host ISAs have different register widths, register counts, and instruction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instance, ARM NEON has more registers but they are narrower than x86 AVX registers.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similar asymmetry will exist between x86 and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performance, the translation will be guided by the principles of spill-aware superword level parallelism (saSLP), a technique proven effective for ARM-to-x86 translation.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Instead of a naive one-to-one mapping that underutilizes the host's capabilities, the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btern-run translator will:</w:t>
      </w:r>
    </w:p>
    <w:p w:rsidR="00000000" w:rsidDel="00000000" w:rsidP="00000000" w:rsidRDefault="00000000" w:rsidRPr="00000000" w14:paraId="0000015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Vectorizable Sequences:</w:t>
      </w:r>
      <w:r w:rsidDel="00000000" w:rsidR="00000000" w:rsidRPr="00000000">
        <w:rPr>
          <w:rFonts w:ascii="Google Sans Text" w:cs="Google Sans Text" w:eastAsia="Google Sans Text" w:hAnsi="Google Sans Text"/>
          <w:color w:val="1b1c1d"/>
          <w:rtl w:val="0"/>
        </w:rPr>
        <w:t xml:space="preserve"> The translator will analyze the x86 instruction stream to identify sequences of independent, adjacent SSE or AVX instructions that operate on contiguous data.</w:t>
      </w:r>
    </w:p>
    <w:p w:rsidR="00000000" w:rsidDel="00000000" w:rsidP="00000000" w:rsidRDefault="00000000" w:rsidRPr="00000000" w14:paraId="0000015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Fuse and Pack Instructions:</w:t>
      </w:r>
      <w:r w:rsidDel="00000000" w:rsidR="00000000" w:rsidRPr="00000000">
        <w:rPr>
          <w:rFonts w:ascii="Google Sans Text" w:cs="Google Sans Text" w:eastAsia="Google Sans Text" w:hAnsi="Google Sans Text"/>
          <w:color w:val="1b1c1d"/>
          <w:rtl w:val="0"/>
        </w:rPr>
        <w:t xml:space="preserve"> These independent guest instructions will be fused into a single, wider vector instruction that operates on a wider btern vector register. For example, two independent 128-bit SSE additions could be translated into a single btern instruction that performs the equivalent operation on a packed, wider vector register. This "superword level parallelism" approach better utilizes the host's wider data paths and functional units, significantly improving throughput over a direct emulation.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Handle Architectural Mismatches:</w:t>
      </w:r>
      <w:r w:rsidDel="00000000" w:rsidR="00000000" w:rsidRPr="00000000">
        <w:rPr>
          <w:rFonts w:ascii="Google Sans Text" w:cs="Google Sans Text" w:eastAsia="Google Sans Text" w:hAnsi="Google Sans Text"/>
          <w:color w:val="1b1c1d"/>
          <w:rtl w:val="0"/>
        </w:rPr>
        <w:t xml:space="preserve"> The translator must correctly handle specific x86 features, such as support for unaligned memory accesses (e.g., MOVUPS), which may require generating a slower, more general code path compared to aligned accesses (MOVAPS).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complex or esoteric x86 vector instructions will be translated into calls to highly optimized helper routines written in native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btern assembly, a strategy that balances performance and translation complexity.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Hardware Acceleration for Dynamic Binary Translation</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a pure software implementation of btern-run is the baseline, the performance of the DBT process itself can be a significant bottleneck, especially during the initial "warm-up" phase of an application or in workloads with large amounts of dynamically generated code.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Research into hardware-accelerated DBT has demonstrated that offloading key components of the translation pipeline to dedicated hardware can yield substantial improvements in both speed (up to 8x) and energy efficiency (up to 18x) for the translation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translation of a complex instruction set like x86-64 involves several computationally intensive and repetitive steps that are well-suited for hardware implementation. Offloading these tasks from the main processor cores frees them to continue executing already-translated application code, reducing translation latency and improving overall system responsiveness.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2.4.1. A Proposed Co-processor for Instruction Decoding and IR Generation</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future revision of the btern System-on-Chip (SoC) should incorporate a dedicated co-processor designed to accelerate the front-end of the DBT pipeline. This co-processor, inspired by designs proposed in academic research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would operate as a specialized functional unit, handling the most challenging aspects of x86-to-</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translation. Its primary responsibilities would include:</w:t>
      </w:r>
    </w:p>
    <w:p w:rsidR="00000000" w:rsidDel="00000000" w:rsidP="00000000" w:rsidRDefault="00000000" w:rsidRPr="00000000" w14:paraId="0000016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Hardware-based x86 Instruction Decoding:</w:t>
      </w:r>
      <w:r w:rsidDel="00000000" w:rsidR="00000000" w:rsidRPr="00000000">
        <w:rPr>
          <w:rFonts w:ascii="Google Sans Text" w:cs="Google Sans Text" w:eastAsia="Google Sans Text" w:hAnsi="Google Sans Text"/>
          <w:color w:val="1b1c1d"/>
          <w:rtl w:val="0"/>
        </w:rPr>
        <w:t xml:space="preserve"> The x86-64 ISA is notoriously complex, with variable-length instructions, numerous prefixes, and a dense encoding. A hardware decoder can parse this instruction stream far more efficiently than a software routine running on a general-purpose btern core.</w:t>
      </w:r>
    </w:p>
    <w:p w:rsidR="00000000" w:rsidDel="00000000" w:rsidP="00000000" w:rsidRDefault="00000000" w:rsidRPr="00000000" w14:paraId="0000016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Intermediate Representation (IR) Generation:</w:t>
      </w:r>
      <w:r w:rsidDel="00000000" w:rsidR="00000000" w:rsidRPr="00000000">
        <w:rPr>
          <w:rFonts w:ascii="Google Sans Text" w:cs="Google Sans Text" w:eastAsia="Google Sans Text" w:hAnsi="Google Sans Text"/>
          <w:color w:val="1b1c1d"/>
          <w:rtl w:val="0"/>
        </w:rPr>
        <w:t xml:space="preserve"> Once an x86 instruction is decoded, the co-processor would translate it into the internal IR used by the btern-run engine. This process, analogous to the "IR builder" accelerator described in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would also perform initial data dependency analysis, flagging register def/use information directly within the IR structure. This pre-processing significantly simplifies the work required by the JIT compiler's optimization and code generation passes.</w:t>
      </w:r>
    </w:p>
    <w:p w:rsidR="00000000" w:rsidDel="00000000" w:rsidP="00000000" w:rsidRDefault="00000000" w:rsidRPr="00000000" w14:paraId="0000016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Trace Boundary Detection:</w:t>
      </w:r>
      <w:r w:rsidDel="00000000" w:rsidR="00000000" w:rsidRPr="00000000">
        <w:rPr>
          <w:rFonts w:ascii="Google Sans Text" w:cs="Google Sans Text" w:eastAsia="Google Sans Text" w:hAnsi="Google Sans Text"/>
          <w:color w:val="1b1c1d"/>
          <w:rtl w:val="0"/>
        </w:rPr>
        <w:t xml:space="preserve"> The co-processor would also be responsible for identifying basic block boundaries (i.e., jumps, calls, and other control flow instructions), which is a prerequisite for both basic block caching and more advanced trace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offloading these critical but mechanical tasks to a dedicated hardware unit, the btern-run software can focus on higher-level optimizations, such as trace selection, register allocation, and instruction scheduling, leading to a more efficient and performant binary translation system. The design of the compatibility layer is not merely a software task to be addressed after the hardware is finalized; rather, the most difficult and performance-critical aspects of emulation must be treated as first-class architectural problems. The high cost of emulating the x86 EFLAGS register in software, for example, provides a compelling justification for adding specialized "fused" instructions to the btern ISA to handle this in hardware. Similarly, the challenges of emulating x86's strong memory model and complex SIMD instruction set should directly inform the design of the btern memory subsystem and vector processing unit. This co-design philosophy, where the requirements of the DBT engine drive the inclusion of specific hardware features, is essential for creating a system where legacy software can execute with the performance and efficiency necessary for widespread adoption.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 Native Architecture for Artificial Intelligence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is not merely a general-purpose processor adapted for AI; its fundamental properties make it an intrinsically superior platform for the execution of modern quantized neural networks. This synergy promises to deliver revolutionary gains in the efficiency and performance of AI inference workloads.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Ternary Neural Networks and Architectural Synergy</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pursuit of deploying large AI models on resource-constrained devices, a key optimization is quantization. Ternary Neural Networks (TNNs) are a powerful form of quantization where the full-precision floating-point weights of a trained model are reduced to a simple ternary set: {−1,0,+1}.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drastically reduces the memory footprint of the model and the computational complexity of inference.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Hardware implementations of TNNs have already demonstrated significant advantages, with FPGA-based accelerators showing up to 2.7 times better throughput and 3.1 times better energy efficiency compared to equivalent 1-bit binary implementations.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profound synergy exists between the mathematical basis of TNNs and the hardware basis of the btern processor. A conventional binary processor, such as a GPU or TPU, must </w:t>
      </w:r>
      <w:r w:rsidDel="00000000" w:rsidR="00000000" w:rsidRPr="00000000">
        <w:rPr>
          <w:rFonts w:ascii="Google Sans Text" w:cs="Google Sans Text" w:eastAsia="Google Sans Text" w:hAnsi="Google Sans Text"/>
          <w:i w:val="1"/>
          <w:color w:val="1b1c1d"/>
          <w:rtl w:val="0"/>
        </w:rPr>
        <w:t xml:space="preserve">emulate</w:t>
      </w:r>
      <w:r w:rsidDel="00000000" w:rsidR="00000000" w:rsidRPr="00000000">
        <w:rPr>
          <w:rFonts w:ascii="Google Sans Text" w:cs="Google Sans Text" w:eastAsia="Google Sans Text" w:hAnsi="Google Sans Text"/>
          <w:color w:val="1b1c1d"/>
          <w:rtl w:val="0"/>
        </w:rPr>
        <w:t xml:space="preserve"> a three-state system to execute a TNN, representing the ternary weights using multiple bits and performing complex operations to handle the three-valued logic. This introduces overhead and inefficiency. The btern processor, by its very nature,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three-state system. It can represent and compute with the {−1,0,+1} values of a TNN natively, without any emulation layer, leading to a direct and highly efficient execution model.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Era of 1.58-bit Large Language Models (LLMs)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advantages of ternary computing for AI have converged with a major, industry-led trend in the design of the world's most computationally demanding workload: Large Language Models (LLMs). The pursuit of efficiency has led researchers to the same conclusion as early computer theorists—that ternary representation offers a near-optimal balance of compression and expressive power.</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BitNet and the Ternary-Native Transformer</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paradigm shift in efficient LLM architecture was initiated by Microsoft Research with the introduction of BitNet b1.58.</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architecture achieves performance comparable to full-precision (e.g., FP16) Transformer models of the same size, while offering dramatic reductions in memory, latency, and energy consumption.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"1.58-bit" designation is derived from the information-theoretic content of a three-state system: log2​(3)≈1.58 bits. These are, fundamentally, </w:t>
      </w:r>
      <w:r w:rsidDel="00000000" w:rsidR="00000000" w:rsidRPr="00000000">
        <w:rPr>
          <w:rFonts w:ascii="Google Sans Text" w:cs="Google Sans Text" w:eastAsia="Google Sans Text" w:hAnsi="Google Sans Text"/>
          <w:b w:val="1"/>
          <w:color w:val="1b1c1d"/>
          <w:rtl w:val="0"/>
        </w:rPr>
        <w:t xml:space="preserve">ternary LLMs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core innovation of the BitNet architecture is the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BitLinear layer, which replaces the standard nn.Linear layer found in Transformers. In a BitLinear layer, all weight parameters of the model are quantized to the balanced ternary set {−1, 0, +1}.</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development moves ternary computing from a niche academic concept to the forefront of state-of-the-art LLM research, validating the foundational principles of the</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architecture.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Mapping the BitLinear Layer to the btern ISA</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computational core of a Transformer is matrix multiplication within its linear and attention layers. In a full-precision model, this is an expensive operation involving floating-point multiply-accumulate units. In a BitNet-style ternary LLM, this operation is fundamentally simplified. The multiplication of an activation value by a ternary weight becomes one of three simple operations: an addition (for a weight of +1), a subtraction (for a weight of -1), or a complete skip (for a weight of 0).</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maps with extreme efficiency onto the btern architecture. The TNN_MAC instruction, originally specified for TNNs, is perfectly suited to execute the core operation of the BitLinear layer. The btern processor is therefore the natural and optimal hardware platform for this new class of models. It executes these operations natively, avoiding the emulation and representational overhead that binary systems (CPUs, GPUs) incur when handling three-valued logic.</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Impact on LLM Accuracy and Perplexity</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concern with extreme quantization is the potential for significant performance degradation. The quality of an LLM is typically measured by its </w:t>
      </w:r>
      <w:r w:rsidDel="00000000" w:rsidR="00000000" w:rsidRPr="00000000">
        <w:rPr>
          <w:rFonts w:ascii="Google Sans Text" w:cs="Google Sans Text" w:eastAsia="Google Sans Text" w:hAnsi="Google Sans Text"/>
          <w:b w:val="1"/>
          <w:color w:val="1b1c1d"/>
          <w:rtl w:val="0"/>
        </w:rPr>
        <w:t xml:space="preserve">perplexity</w:t>
      </w:r>
      <w:r w:rsidDel="00000000" w:rsidR="00000000" w:rsidRPr="00000000">
        <w:rPr>
          <w:rFonts w:ascii="Google Sans Text" w:cs="Google Sans Text" w:eastAsia="Google Sans Text" w:hAnsi="Google Sans Text"/>
          <w:color w:val="1b1c1d"/>
          <w:rtl w:val="0"/>
        </w:rPr>
        <w:t xml:space="preserve"> on a given text corpus, which quantifies the model's uncertainty in predicting the next token; lower perplexity is better.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naive or post-training ternary quantization can lead to a noticeable loss in accuracy, sometimes reported in the range of 2-10%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modern techniques have largely overcome this limitation. The key is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Quantization-Aware Training (QAT)</w:t>
      </w:r>
      <w:r w:rsidDel="00000000" w:rsidR="00000000" w:rsidRPr="00000000">
        <w:rPr>
          <w:rFonts w:ascii="Google Sans Text" w:cs="Google Sans Text" w:eastAsia="Google Sans Text" w:hAnsi="Google Sans Text"/>
          <w:color w:val="1b1c1d"/>
          <w:rtl w:val="0"/>
        </w:rPr>
        <w:t xml:space="preserve">, where the quantization process is simulated during the model's training phase.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By incorporating quantization constraints into training, the model learns to adapt to the reduced precision. This approach, used in the development of BitNet b1.58, has been shown to allow ternary models to match the perplexity and end-task performance of their full-precision FP16 counterparts, particularly at scales of 3 billion parameters and larger.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software ecosystem has developed advanced quantization strategies to address specific challenges in LLMs. For example, the weights in LLMs often exhibit asymmetric distributions with significant outliers, which are poorly handled by simple symmetric quantization.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Techniques such as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Dual Learnable Ternarization (DLT)</w:t>
      </w:r>
      <w:r w:rsidDel="00000000" w:rsidR="00000000" w:rsidRPr="00000000">
        <w:rPr>
          <w:rFonts w:ascii="Google Sans Text" w:cs="Google Sans Text" w:eastAsia="Google Sans Text" w:hAnsi="Google Sans Text"/>
          <w:color w:val="1b1c1d"/>
          <w:rtl w:val="0"/>
        </w:rPr>
        <w:t xml:space="preserve">, which introduces learnable shifts and scales, and </w:t>
      </w:r>
      <w:r w:rsidDel="00000000" w:rsidR="00000000" w:rsidRPr="00000000">
        <w:rPr>
          <w:rFonts w:ascii="Google Sans Text" w:cs="Google Sans Text" w:eastAsia="Google Sans Text" w:hAnsi="Google Sans Text"/>
          <w:b w:val="1"/>
          <w:color w:val="1b1c1d"/>
          <w:rtl w:val="0"/>
        </w:rPr>
        <w:t xml:space="preserve">Outlier-Friendly Feature Knowledge Distillation (OFF)</w:t>
      </w:r>
      <w:r w:rsidDel="00000000" w:rsidR="00000000" w:rsidRPr="00000000">
        <w:rPr>
          <w:rFonts w:ascii="Google Sans Text" w:cs="Google Sans Text" w:eastAsia="Google Sans Text" w:hAnsi="Google Sans Text"/>
          <w:color w:val="1b1c1d"/>
          <w:rtl w:val="0"/>
        </w:rPr>
        <w:t xml:space="preserve">, which uses cosine similarity to make the training process robust to outliers, are crucial for preserving accuracy.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success of these methods, with ternary models demonstrating superior perplexity compared to 2-bit models, confirms the viability and power of the 1.58-bit representation for state-of-the-art AI.</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ISA Extensions for AI Acceleration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capitalize on this native advantage, the btern ISA will be augmented with a set of instructions, potentially implemented in a dedicated co-processor or as specialized functional units within the main core, designed to accelerate the fundamental operations of neural network inference.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The Multiplier-less Ternary Multiply-Accumulate (MAC)</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computational workload in any deep neural network inference is the dot product, which is executed as a long sequence of multiply-accumulate (MAC) operations. In a TNN or a ternary LLM, this operation involves multiplying an activation value by a weight w∈{−1,0,+1} and adding the result to an accumulator.</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will introduce a specialized instruction, TNN_MAC R_acc, R_act, R_wgt, which performs the operation Racc​+=Ract​×Rwgt​. The key architectural breakthrough is that this operation requires </w:t>
      </w:r>
      <w:r w:rsidDel="00000000" w:rsidR="00000000" w:rsidRPr="00000000">
        <w:rPr>
          <w:rFonts w:ascii="Google Sans Text" w:cs="Google Sans Text" w:eastAsia="Google Sans Text" w:hAnsi="Google Sans Text"/>
          <w:b w:val="1"/>
          <w:color w:val="1b1c1d"/>
          <w:rtl w:val="0"/>
        </w:rPr>
        <w:t xml:space="preserve">no hardware multiplier</w:t>
      </w:r>
      <w:r w:rsidDel="00000000" w:rsidR="00000000" w:rsidRPr="00000000">
        <w:rPr>
          <w:rFonts w:ascii="Google Sans Text" w:cs="Google Sans Text" w:eastAsia="Google Sans Text" w:hAnsi="Google Sans Text"/>
          <w:color w:val="1b1c1d"/>
          <w:rtl w:val="0"/>
        </w:rPr>
        <w:t xml:space="preserve">. Because the weight operand is a single trit with a value of −1, 0, or +1, the multiplication operation simplifies to one of three trivial cases:</w:t>
      </w:r>
    </w:p>
    <w:p w:rsidR="00000000" w:rsidDel="00000000" w:rsidP="00000000" w:rsidRDefault="00000000" w:rsidRPr="00000000" w14:paraId="0000019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Rwgt​ is +1: The operation is Racc​+=Ract​ (a simple addition).</w:t>
      </w:r>
    </w:p>
    <w:p w:rsidR="00000000" w:rsidDel="00000000" w:rsidP="00000000" w:rsidRDefault="00000000" w:rsidRPr="00000000" w14:paraId="000001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Rwgt​ is −1: The operation is Racc​+=−Ract​ (an inversion followed by an addition, or a single subtraction).</w:t>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Rwgt​ is 0: The operation is Racc​+=0 (a no-op that can be skipped entirely).</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stands in stark contrast to binary AI accelerators, which must dedicate a vast amount of silicon area and power to complex, high-speed integer or floating-point multipliers.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btern-based AI accelerator can replace these power-hungry multiplier arrays with a much simpler and more efficient array of adders/subtractors and multiplexers, controlled directly by the value of the weight trit. This is projected to lead to a quadratic reduction in the chip area required for the core computational units and a dramatic improvement in energy efficiency, measured in Tera-Operations Per Second per Watt (TOPS/W).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3.3.2. Vectorized Ternary Operations for Attention Mechanisms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Transformer architectures, which form the basis of LLMs, rely on massive parallelism within their matrix multiplication and attention layers. To execute these workloads efficiently, a scalar TNN_MAC instruction is insufficient. Therefore, the btern ISA must be extended with a set of SIMD-style (Single Instruction, Multiple Data) vector instructions.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instructions will operate on a new set of dedicated vector registers, each holding a sequence of trits (e.g., 243 trits, or 27 trytes). A vectorized ternary MAC instruction, such as VTNN_MAC V_acc, V_act, V_wgt, would perform multiple ternary MAC operations concurrently. For example, it could take a vector of activation values and a vector of ternary weights and produce a vector of partial sums, which are then accumulated. This approach is essential for achieving the high throughput required for real-time LLM inference and is analogous to the vector extensions (like SSE and AVX) that are critical for performance on binary CPUs.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3.3.3. Hardware-Accelerated Sparsity</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presence of the 0 state in TNN and ternary LLM weights introduces a high degree of sparsity into the model, meaning a significant fraction of the MAC operations are multiplications by zero and can be skipped.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AI hardware will be designed to exploit this property directly.</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TNN_MAC instruction or its underlying hardware execution unit will automatically detect when a weight trit is 0. When this occurs, the clock signal to the corresponding accumulator can be gated, preventing any unnecessary register writes or arithmetic calculations and further reducing overall power consumption. In a vectorized implementation, an entire data lane within the vector ALU can be clock-gated for a cycle if the corresponding weight trit is zero, yielding substantial power savings in models with high sparsity.</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Performance Projections for AI Workloads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combining the architectural advantage of a multiplier-less MAC engine with a native ternary data path, the btern architecture provides a clear roadmap to achieving performance and efficiency figures that are orders of magnitude beyond current binary systems.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3.4.1. LLM Inference Throughput and Latency Analysis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Concrete performance targets can be projected by analyzing existing hardware prototypes and optimized software frameworks for ternary AI. The TerEffic project, which developed an FPGA-based accelerator for ternary LLMs, serves as an excellent performance model.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Extrapolating from these results to a dedicated silicon implementation of</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yields the following projections:</w:t>
      </w:r>
    </w:p>
    <w:p w:rsidR="00000000" w:rsidDel="00000000" w:rsidP="00000000" w:rsidRDefault="00000000" w:rsidRPr="00000000" w14:paraId="000001A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Models (e.g., ~370M parameters):</w:t>
      </w:r>
      <w:r w:rsidDel="00000000" w:rsidR="00000000" w:rsidRPr="00000000">
        <w:rPr>
          <w:rFonts w:ascii="Google Sans Text" w:cs="Google Sans Text" w:eastAsia="Google Sans Text" w:hAnsi="Google Sans Text"/>
          <w:color w:val="1b1c1d"/>
          <w:rtl w:val="0"/>
        </w:rPr>
        <w:t xml:space="preserve"> For edge or client-side applications, a btern-based system is projected to achieve an inference throughput exceeding </w:t>
      </w:r>
      <w:r w:rsidDel="00000000" w:rsidR="00000000" w:rsidRPr="00000000">
        <w:rPr>
          <w:rFonts w:ascii="Google Sans Text" w:cs="Google Sans Text" w:eastAsia="Google Sans Text" w:hAnsi="Google Sans Text"/>
          <w:b w:val="1"/>
          <w:color w:val="1b1c1d"/>
          <w:rtl w:val="0"/>
        </w:rPr>
        <w:t xml:space="preserve">16,000 tokens/second</w:t>
      </w:r>
      <w:r w:rsidDel="00000000" w:rsidR="00000000" w:rsidRPr="00000000">
        <w:rPr>
          <w:rFonts w:ascii="Google Sans Text" w:cs="Google Sans Text" w:eastAsia="Google Sans Text" w:hAnsi="Google Sans Text"/>
          <w:color w:val="1b1c1d"/>
          <w:rtl w:val="0"/>
        </w:rPr>
        <w:t xml:space="preserve">. This represents a performance improvement of approximately 192x compared to a contemporary edge AI device like the NVIDIA Jetson Orin Nano.</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A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 Models (e.g., ~2.7B parameters):</w:t>
      </w:r>
      <w:r w:rsidDel="00000000" w:rsidR="00000000" w:rsidRPr="00000000">
        <w:rPr>
          <w:rFonts w:ascii="Google Sans Text" w:cs="Google Sans Text" w:eastAsia="Google Sans Text" w:hAnsi="Google Sans Text"/>
          <w:color w:val="1b1c1d"/>
          <w:rtl w:val="0"/>
        </w:rPr>
        <w:t xml:space="preserve"> For server-side inference, a btern accelerator is projected to deliver throughput in the range of </w:t>
      </w:r>
      <w:r w:rsidDel="00000000" w:rsidR="00000000" w:rsidRPr="00000000">
        <w:rPr>
          <w:rFonts w:ascii="Google Sans Text" w:cs="Google Sans Text" w:eastAsia="Google Sans Text" w:hAnsi="Google Sans Text"/>
          <w:b w:val="1"/>
          <w:color w:val="1b1c1d"/>
          <w:rtl w:val="0"/>
        </w:rPr>
        <w:t xml:space="preserve">700–800 tokens/second</w:t>
      </w:r>
      <w:r w:rsidDel="00000000" w:rsidR="00000000" w:rsidRPr="00000000">
        <w:rPr>
          <w:rFonts w:ascii="Google Sans Text" w:cs="Google Sans Text" w:eastAsia="Google Sans Text" w:hAnsi="Google Sans Text"/>
          <w:color w:val="1b1c1d"/>
          <w:rtl w:val="0"/>
        </w:rPr>
        <w:t xml:space="preserve">. This is approximately 3x higher than the throughput of a high-end datacenter GPU like the NVIDIA A100 on similar tasks.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hardware projections are supported by software-level optimizations. The official bitnet.cpp inference framework for BitNet models demonstrates real-world speedups on commodity CPUs, achieving up to a 6.17x performance increase over standard C++ implementations by using optimized kernels for ternary operations.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indicates that even without specialized hardware, the ternary computational paradigm offers significant performance benefits that</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will amplify through native execution.</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3.4.2. The Challenge of Native LLM Training and the Straight-Through Estimator</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Enabling native training of quantized models on btern hardware is a critical goal for creating a self-sufficient ecosystem. The primary obstacle to training quantized neural networks with standard backpropagation is the nature of the quantization function itself. The function that rounds a full-precision weight to its nearest ternary value ({−1, 0, +1}) is a step function. Its gradient is zero almost everywhere and undefined at the thresholds, which prevents gradients from flowing backward through the network during training, effectively halting the learning process.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solution to this problem is the </w:t>
      </w:r>
      <w:r w:rsidDel="00000000" w:rsidR="00000000" w:rsidRPr="00000000">
        <w:rPr>
          <w:rFonts w:ascii="Google Sans Text" w:cs="Google Sans Text" w:eastAsia="Google Sans Text" w:hAnsi="Google Sans Text"/>
          <w:b w:val="1"/>
          <w:color w:val="1b1c1d"/>
          <w:rtl w:val="0"/>
        </w:rPr>
        <w:t xml:space="preserve">Straight-Through Estimator (STE)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STE is a heuristic that allows backpropagation through discrete operations. It operates as follows:</w:t>
      </w:r>
    </w:p>
    <w:p w:rsidR="00000000" w:rsidDel="00000000" w:rsidP="00000000" w:rsidRDefault="00000000" w:rsidRPr="00000000" w14:paraId="000001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Forward Pass:</w:t>
      </w:r>
      <w:r w:rsidDel="00000000" w:rsidR="00000000" w:rsidRPr="00000000">
        <w:rPr>
          <w:rFonts w:ascii="Google Sans Text" w:cs="Google Sans Text" w:eastAsia="Google Sans Text" w:hAnsi="Google Sans Text"/>
          <w:color w:val="1b1c1d"/>
          <w:rtl w:val="0"/>
        </w:rPr>
        <w:t xml:space="preserve"> The weights are quantized using the hard, non-differentiable rounding function as normal.</w:t>
      </w:r>
    </w:p>
    <w:p w:rsidR="00000000" w:rsidDel="00000000" w:rsidP="00000000" w:rsidRDefault="00000000" w:rsidRPr="00000000" w14:paraId="000001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Backward Pass:</w:t>
      </w:r>
      <w:r w:rsidDel="00000000" w:rsidR="00000000" w:rsidRPr="00000000">
        <w:rPr>
          <w:rFonts w:ascii="Google Sans Text" w:cs="Google Sans Text" w:eastAsia="Google Sans Text" w:hAnsi="Google Sans Text"/>
          <w:color w:val="1b1c1d"/>
          <w:rtl w:val="0"/>
        </w:rPr>
        <w:t xml:space="preserve"> During backpropagation, the zero-gradient quantizer is replaced with a "surrogate gradient." In its simplest form, this is the identity function, which simply passes the incoming gradient through to the full-precision "shadow" weights as if the quantization step did not exist.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software ecosystem, including its compilers and machine learning frameworks (e.g., PyTorch, TensorFlow), must provide robust support for the STE. This will enable developers to perform Quantization-Aware Training (QAT) directly on btern systems, allowing for the fine-tuning and development of new ternary models without relying on external binary hardware.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3.4.3. Comparative Performance Against Conventional Accelerators (GPU, TPU)</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native ternary computation, architectural support for sparsity, and the elimination of complex multipliers positions the btern architecture to dramatically outperform conventional binary accelerators on quantized AI workloads. Research into specialized ternary in-memory computing accelerators like TiM-DNN provides a strong basis for these projections. A 32-tile instance of the TiM-DNN accelerator, implemented in 32nm technology, achieved a peak performance of 114 TOPS/s.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compared to an NVIDIA V100 GPU, this represented a 300x improvement in energy efficiency (TOPS/W) and a 388x improvement in area efficiency (TOPS/mm²).</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figures, combined with the LLM-specific throughput data, paint a clear picture of the transformative potential of a native ternary architecture. The following table summarizes the projected advantages.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Conventional Binary Accelerator (NVIDIA A100)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Edge AI Accelerator (NVIDIA Jetson Orin Nano)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btern AI Accelerator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Advantage (vs. A100)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8-bit Integer (INT8) or 16-bit Float (FP16)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8-bit Integer (INT8) or 16-bit Float (FP16)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1-trit Balanced Ternary (1.58-bit)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10x data compression (vs.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INT8/FP16 Multiply-Accumulate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INT8/FP16 Multiply-Accumulate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Ternary Add/Subtract/Skip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Eliminates complex hardware multipliers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Silicon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area dedicated to multiplier arrays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Smaller multiplier arrays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Compact area with simple adders/subtractors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Quadratic reduction in compute unit 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(e.g., 250-400 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(e.g., 10-15 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 (projected &lt; 50 W for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Order-of-magnitude reduction in energy/op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Inference (2.7B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240 tokens/s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727 tokens/s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3x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Power Efficiency (2.7B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 tokens/s/W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16 tokens/s/W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8x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Inference (370M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85 tokens/s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16,300 tokens/s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192x throughput (vs. Jetson)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Power Efficiency (370M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24 tokens/s/W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455 tokens/s/W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19x efficiency (vs. Jetson)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Projected Peak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 TOPS/W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 TOPS/W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&gt;1000 TOPS/W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50-100x 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Table 3: Projected AI Inference Performance Comparison. This table illustrates the transformative potential of the btern architecture for AI workloads by comparing key metrics against conventional binary accelerators. Data for btern is projected based on results from the TerEffic and TiM-DNN accelerator projects.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Power and Efficiency Analysis for AI Workloads</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advantage of the btern architecture is not the result of a single optimization but a virtuous cycle where efficiency gains at multiple levels of the system compound to produce a result far greater than the sum of its parts.</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3.5.1. Quantifying the Energy Savings of Multiplier-less Computation</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most fundamental level, the energy savings stem from the simplification of the core arithmetic operation. Data from hardware analysis shows that a 32-bit floating-point multiplication consumes approximately 3.7 pJ, whereas a 32-bit integer addition consumes only 0.1 pJ—a 37-fold difference in energy cost.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balanced ternary addition/subtraction operation at the heart of</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btern's AI engine is of similar or even lower complexity than a binary integer addition. By replacing the billions of multiplications required for LLM inference with these low-energy alternatives, the btern architecture achieves an order-of-magnitude reduction in the energy consumed per operation.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fundamental advantage at the logic gate level propagates upward. The silicon area required for a simple ternary adder/subtractor is quadratically smaller than that of a high-speed binary multiplier.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that for a given chip area and power budget, a</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accelerator can integrate a far greater number of parallel compute units, boosting total throughput (TOPS) without a proportional increase in power. This dynamic—from simpler logic gates to greater parallelism—is the key driver behind the dramatic improvement in the final TOPS/Watt metric.</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3.5.2. Projected TOPS/Watt and System-Level Power Profile</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Based on this architectural superiority, the projected peak efficiency for a btern-based AI accelerator is expected to exceed </w:t>
      </w:r>
      <w:r w:rsidDel="00000000" w:rsidR="00000000" w:rsidRPr="00000000">
        <w:rPr>
          <w:rFonts w:ascii="Google Sans Text" w:cs="Google Sans Text" w:eastAsia="Google Sans Text" w:hAnsi="Google Sans Text"/>
          <w:b w:val="1"/>
          <w:color w:val="1b1c1d"/>
          <w:rtl w:val="0"/>
        </w:rPr>
        <w:t xml:space="preserve">1000 TOPS/W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projection is supported by empirical results from related research. The TiM-DNN in-memory accelerator demonstrated a 300x improvement in TOPS/W over a contemporary NVIDIA V100 GPU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other TNN hardware implementations have reported energy efficiency gains of up to 3.1x over their binary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benefits extend beyond the processing core. The higher information density of ternary data representation means that model weights require significantly less memory storage and bandwidth.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a 7B parameter LLM that requires ~14 GB of storage in FP16 would require only ~1.4 GB in a 1.58-bit ternary format. This reduction in data movement between memory and the processor is critical, as data transfer is a dominant consumer of power in modern computing systems, particularly in large-scale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By reducing both the computational energy and the data movement energy,</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addresses the two primary sources of power consumption in AI workloads.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3.5.3. The Role of Novel Materials: A Roadmap with CNTFETs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Looking beyond current silicon CMOS technology, the btern architecture is uniquely positioned to benefit from advances in novel materials that are naturally suited to multi-valued logic. Carbon Nanotube Field-Effect Transistors (CNTFETs) represent a particularly promising path forward.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traditional silicon transistors, which are optimized for two-state operation, certain configurations of CNTFETs, such as source-gating transistors (SGTs), can be engineered to reliably and efficiently switch between three distinct voltage states.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Researchers have already successfully fabricated and demonstrated ternary logic circuits based on CNT-SGTs, including ternary inverters, NMIN/NMAX logic gates, and even a complete ternary 6T-SRAM cell.</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development of these devices provides a clear and viable roadmap for a future physical implementation of the</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btern architecture that could offer even greater density and energy efficiency than is possible with silicon, solidifying the long-term potential of the post-binary paradigm.</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An Open Standard for a New Era of Computing</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technically superior architecture is insufficient for success without a vibrant and sustainable ecosystem. The long-term viability of the btern project depends on its establishment as a true open standard, governed by a collaborative community dedicated to its development, extension, and adoption. This requires a robust governance model inspired by successful open-source hardware initiatives and a strategic, dual-pronged approach to licensing.</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Governance and Collaboration Model</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successful model for an open hardware standard in recent history is the RISC-V ISA. Managed by the non-profit RISC-V International, it has cultivated a global ecosystem by providing a free, open, and extensible standard governed transparently by its members.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foundation's governance structure, which includes a Board of Directors, a Technical Steering Committee, and numerous task groups, ensures both strategic leadership and broad community participation.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strategic decision to headquarter the foundation in Switzerland underscores the importance of neutral governance in today's geopolitical landscape, ensuring global access to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steward the btern ISA, a new non-profit organization, the </w:t>
      </w:r>
      <w:r w:rsidDel="00000000" w:rsidR="00000000" w:rsidRPr="00000000">
        <w:rPr>
          <w:rFonts w:ascii="Google Sans Text" w:cs="Google Sans Text" w:eastAsia="Google Sans Text" w:hAnsi="Google Sans Text"/>
          <w:b w:val="1"/>
          <w:color w:val="1b1c1d"/>
          <w:rtl w:val="0"/>
        </w:rPr>
        <w:t xml:space="preserve">"Ternary Foundation,"</w:t>
      </w:r>
      <w:r w:rsidDel="00000000" w:rsidR="00000000" w:rsidRPr="00000000">
        <w:rPr>
          <w:rFonts w:ascii="Google Sans Text" w:cs="Google Sans Text" w:eastAsia="Google Sans Text" w:hAnsi="Google Sans Text"/>
          <w:color w:val="1b1c1d"/>
          <w:rtl w:val="0"/>
        </w:rPr>
        <w:t xml:space="preserve"> will be established. Its governance structure will be directly modeled on that of RISC-V International:</w:t>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Board of Directors:</w:t>
      </w:r>
      <w:r w:rsidDel="00000000" w:rsidR="00000000" w:rsidRPr="00000000">
        <w:rPr>
          <w:rFonts w:ascii="Google Sans Text" w:cs="Google Sans Text" w:eastAsia="Google Sans Text" w:hAnsi="Google Sans Text"/>
          <w:color w:val="1b1c1d"/>
          <w:rtl w:val="0"/>
        </w:rPr>
        <w:t xml:space="preserve"> Composed of elected representatives from member organizations (both corporate and academic), responsible for the strategic direction and financial oversight of the foundation.</w:t>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Technical Steering Committee (TSC):</w:t>
      </w:r>
      <w:r w:rsidDel="00000000" w:rsidR="00000000" w:rsidRPr="00000000">
        <w:rPr>
          <w:rFonts w:ascii="Google Sans Text" w:cs="Google Sans Text" w:eastAsia="Google Sans Text" w:hAnsi="Google Sans Text"/>
          <w:color w:val="1b1c1d"/>
          <w:rtl w:val="0"/>
        </w:rPr>
        <w:t xml:space="preserve"> Composed of technical experts from the community, responsible for overseeing the technical evolution of the btern ISA, ensuring quality, consistency, and a coherent roadmap.</w:t>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 Groups (TGs):</w:t>
      </w:r>
      <w:r w:rsidDel="00000000" w:rsidR="00000000" w:rsidRPr="00000000">
        <w:rPr>
          <w:rFonts w:ascii="Google Sans Text" w:cs="Google Sans Text" w:eastAsia="Google Sans Text" w:hAnsi="Google Sans Text"/>
          <w:color w:val="1b1c1d"/>
          <w:rtl w:val="0"/>
        </w:rPr>
        <w:t xml:space="preserve"> Open to all community members, these groups will be the primary venue for proposing, developing, and standardizing extensions to the base ISA. Dedicated TGs will be formed for critical areas such as floating-point arithmetic, vector processing, cryptographic acceleration, and AI extensions.</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will ensure that the btern standard evolves in a stable, predictable, and transparent manner, driven by the collective expertise of its global community.</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 Permissive and Protective Licensing Strategy</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license is critical to balancing the needs of commercial adoption with the health of the open-source community. The history of open-source hardware provides valuable lessons. The OpenSPARC project, for instance, released the complete hardware design (RTL) for the UltraSPARC T1 and T2 processors under the GNU General Public License v2 (GPL).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ensured that the designs and any derivatives remained fully open, the "copyleft" nature of the GPL may have deterred some commercial entities from adopting and building upon the designs. In contrast, the RISC-V specification is released under a permissive license, which allows for the creation of both open-source and proprietary, closed-source implementations, a factor that has been key to its widespread commercial adoption.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foster the broadest possible ecosystem, the btern project will adopt a dual-license strategy that leverages the strengths of both approaches:</w:t>
      </w:r>
    </w:p>
    <w:p w:rsidR="00000000" w:rsidDel="00000000" w:rsidP="00000000" w:rsidRDefault="00000000" w:rsidRPr="00000000" w14:paraId="000002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ISA Specification (Permissive License):</w:t>
      </w:r>
      <w:r w:rsidDel="00000000" w:rsidR="00000000" w:rsidRPr="00000000">
        <w:rPr>
          <w:rFonts w:ascii="Google Sans Text" w:cs="Google Sans Text" w:eastAsia="Google Sans Text" w:hAnsi="Google Sans Text"/>
          <w:color w:val="1b1c1d"/>
          <w:rtl w:val="0"/>
        </w:rPr>
        <w:t xml:space="preserve"> The btern ISA specification documents—the formal definition of the architecture—will be licensed under a permissive license such as the </w:t>
      </w:r>
      <w:r w:rsidDel="00000000" w:rsidR="00000000" w:rsidRPr="00000000">
        <w:rPr>
          <w:rFonts w:ascii="Google Sans Text" w:cs="Google Sans Text" w:eastAsia="Google Sans Text" w:hAnsi="Google Sans Text"/>
          <w:b w:val="1"/>
          <w:color w:val="1b1c1d"/>
          <w:rtl w:val="0"/>
        </w:rPr>
        <w:t xml:space="preserve">Apache License 2.0</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b w:val="1"/>
          <w:color w:val="1b1c1d"/>
          <w:rtl w:val="0"/>
        </w:rPr>
        <w:t xml:space="preserve">Creative Commons Attribution 4.0 International (CC BY 4.0)</w:t>
      </w:r>
      <w:r w:rsidDel="00000000" w:rsidR="00000000" w:rsidRPr="00000000">
        <w:rPr>
          <w:rFonts w:ascii="Google Sans Text" w:cs="Google Sans Text" w:eastAsia="Google Sans Text" w:hAnsi="Google Sans Text"/>
          <w:color w:val="1b1c1d"/>
          <w:rtl w:val="0"/>
        </w:rPr>
        <w:t xml:space="preserve">. This allows any individual, university, or corporation to design and implement btern-compliant processor cores, whether open-source or proprietary, without royalties and without the obligation to release their hardware designs publicly. This lowers the barrier to entry for commercial investment and encourages competition and innovation in btern implementations, following the successful RISC-V model.</w:t>
      </w:r>
    </w:p>
    <w:p w:rsidR="00000000" w:rsidDel="00000000" w:rsidP="00000000" w:rsidRDefault="00000000" w:rsidRPr="00000000" w14:paraId="000002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 Implementations (Copyleft License):</w:t>
      </w:r>
      <w:r w:rsidDel="00000000" w:rsidR="00000000" w:rsidRPr="00000000">
        <w:rPr>
          <w:rFonts w:ascii="Google Sans Text" w:cs="Google Sans Text" w:eastAsia="Google Sans Text" w:hAnsi="Google Sans Text"/>
          <w:color w:val="1b1c1d"/>
          <w:rtl w:val="0"/>
        </w:rPr>
        <w:t xml:space="preserve"> The official reference implementations developed and maintained by the Ternary Foundation—including the btern-run DBT emulator and any reference hardware designs (e.g., a Verilog core for FPGAs)—will be licensed under a strong copyleft license, such as the </w:t>
      </w:r>
      <w:r w:rsidDel="00000000" w:rsidR="00000000" w:rsidRPr="00000000">
        <w:rPr>
          <w:rFonts w:ascii="Google Sans Text" w:cs="Google Sans Text" w:eastAsia="Google Sans Text" w:hAnsi="Google Sans Text"/>
          <w:b w:val="1"/>
          <w:color w:val="1b1c1d"/>
          <w:rtl w:val="0"/>
        </w:rPr>
        <w:t xml:space="preserve">GNU General Public License v3 (GPLv3)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dual-license strategy resolves a fundamental tension in open-source hardware. The permissive license for the standard itself encourages maximum adoption and commercial investment, growing the overall ecosystem. Simultaneously, the copyleft license for the foundational reference tools ensures that these critical community assets remain open and that any improvements made to them are contributed back to the public domain. This prevents fragmentation of the core toolchain and guarantees that a high-quality, fully open-source implementation of btern will always be available to everyone, fostering a virtuous cycle of community contribution and improvement.</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Project Master Plan: From Emulation to Silicon with Rust</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architecture specification is a blueprint; this section details the master plan to construct the btern ecosystem from that blueprint. The entire software foundation of this project—from the low-level emulator to the high-level toolchain—will be built using the Rust programming language. This choice is a strategic one, aimed at creating a robust, performant, and secure software stack from day one.</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Rust Advantage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 provides a unique combination of performance and safety that makes it the ideal language for this ambitious project.</w:t>
      </w:r>
    </w:p>
    <w:p w:rsidR="00000000" w:rsidDel="00000000" w:rsidP="00000000" w:rsidRDefault="00000000" w:rsidRPr="00000000" w14:paraId="000002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Rust is a compiled language that offers C-level performance, which is critical for performance-sensitive applications like processor emulators, compilers, and binary translators.</w:t>
      </w:r>
    </w:p>
    <w:p w:rsidR="00000000" w:rsidDel="00000000" w:rsidP="00000000" w:rsidRDefault="00000000" w:rsidRPr="00000000" w14:paraId="000002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Memory Safety:</w:t>
      </w:r>
      <w:r w:rsidDel="00000000" w:rsidR="00000000" w:rsidRPr="00000000">
        <w:rPr>
          <w:rFonts w:ascii="Google Sans Text" w:cs="Google Sans Text" w:eastAsia="Google Sans Text" w:hAnsi="Google Sans Text"/>
          <w:color w:val="1b1c1d"/>
          <w:rtl w:val="0"/>
        </w:rPr>
        <w:t xml:space="preserve"> Rust's ownership model and borrow checker guarantee memory safety at compile time, eliminating entire classes of common bugs (e.g., null pointer dereferences, buffer overflows, data races) that plague systems-level software written in languages like C/C++.</w:t>
      </w:r>
    </w:p>
    <w:p w:rsidR="00000000" w:rsidDel="00000000" w:rsidP="00000000" w:rsidRDefault="00000000" w:rsidRPr="00000000" w14:paraId="000002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Ecosystem:</w:t>
      </w:r>
      <w:r w:rsidDel="00000000" w:rsidR="00000000" w:rsidRPr="00000000">
        <w:rPr>
          <w:rFonts w:ascii="Google Sans Text" w:cs="Google Sans Text" w:eastAsia="Google Sans Text" w:hAnsi="Google Sans Text"/>
          <w:color w:val="1b1c1d"/>
          <w:rtl w:val="0"/>
        </w:rPr>
        <w:t xml:space="preserve"> Rust's build system and package manager, Cargo, simplifies dependency management and project structure. Powerful libraries for tasks like parsing (pest, nom) accelerate the development of complex tools like assemblers and compilers.</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Project Structure: The Cargo Workspace</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software suite will be managed as a single Cargo workspace, a key feature of the Rust ecosystem that allows for the management of multiple interconnected packages (crates) in one repository. This structure is clean, manageable, and highly scalable. The initial workspace will contain two primary crates:</w:t>
      </w:r>
    </w:p>
    <w:p w:rsidR="00000000" w:rsidDel="00000000" w:rsidP="00000000" w:rsidRDefault="00000000" w:rsidRPr="00000000" w14:paraId="000002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bemu: The emulator library and command-line executable.</w:t>
      </w:r>
    </w:p>
    <w:p w:rsidR="00000000" w:rsidDel="00000000" w:rsidP="00000000" w:rsidRDefault="00000000" w:rsidRPr="00000000" w14:paraId="000002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basm: The assembler library and command-line executable.</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workspace is defined by a root Cargo.toml file: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Ini, TOML</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Cargo.toml (Workspace Root)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[workspace]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members</w:t>
      </w:r>
      <w:r w:rsidDel="00000000" w:rsidR="00000000" w:rsidRPr="00000000">
        <w:rPr>
          <w:rFonts w:ascii="Google Sans Text" w:cs="Google Sans Text" w:eastAsia="Google Sans Text" w:hAnsi="Google Sans Text"/>
          <w:color w:val="1b1c1d"/>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"bemu"</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"basm"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[profile.release]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lto</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codegen-units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panic</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'abort'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Phase 1: Emulation &amp; Core Software Ecosystem</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of this phase is to build a complete, reliable, and performant virtual btern computer and its essential toolchain in Rust.</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Milestone 1.1: The btern Emulator (bemu Crate)</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command-line application, written in idiomatic Rust, that accurately simulates the btern ISA. It will serve as the verified, trusted "virtual hardware" for the entire ecosystem. The foundational code, establishing the core types and structures, is as follows:</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bemu/src/trit.rs — The Core Balanced Trit Data Type</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Rust</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trit.rs - Defines the core balanced trit data type.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b1c1d"/>
          <w:shd w:fill="f0f4f9" w:val="clear"/>
          <w:rtl w:val="0"/>
        </w:rPr>
        <w:t xml:space="preserve"> std::fmt;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Represents a single balanced ternary digit {-1, 0, +1}.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a C-style enum with explicit discriminants for clarity.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#[repr(i8)]</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Trit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N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Negative</w:t>
      </w:r>
      <w:r w:rsidDel="00000000" w:rsidR="00000000" w:rsidRPr="00000000">
        <w:rPr>
          <w:rFonts w:ascii="Google Sans Text" w:cs="Google Sans Text" w:eastAsia="Google Sans Text" w:hAnsi="Google Sans Text"/>
          <w:color w:val="1b1c1d"/>
          <w:shd w:fill="f0f4f9" w:val="clear"/>
          <w:rtl w:val="0"/>
        </w:rPr>
        <w:br w:type="textWrapping"/>
        <w:t xml:space="preserve">    Z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Zero</w:t>
      </w:r>
      <w:r w:rsidDel="00000000" w:rsidR="00000000" w:rsidRPr="00000000">
        <w:rPr>
          <w:rFonts w:ascii="Google Sans Text" w:cs="Google Sans Text" w:eastAsia="Google Sans Text" w:hAnsi="Google Sans Text"/>
          <w:color w:val="1b1c1d"/>
          <w:shd w:fill="f0f4f9" w:val="clear"/>
          <w:rtl w:val="0"/>
        </w:rPr>
        <w:br w:type="textWrapping"/>
        <w:t xml:space="preserve">    P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Positive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b1c1d"/>
          <w:shd w:fill="f0f4f9" w:val="clear"/>
          <w:rtl w:val="0"/>
        </w:rPr>
        <w:t xml:space="preserve"> Trit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Converts an integer into a Trit. Returns an error if the value is invalid.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from_i8</w:t>
      </w:r>
      <w:r w:rsidDel="00000000" w:rsidR="00000000" w:rsidRPr="00000000">
        <w:rPr>
          <w:rFonts w:ascii="Google Sans Text" w:cs="Google Sans Text" w:eastAsia="Google Sans Text" w:hAnsi="Google Sans Text"/>
          <w:color w:val="1b1c1d"/>
          <w:shd w:fill="f0f4f9" w:val="clear"/>
          <w:rtl w:val="0"/>
        </w:rPr>
        <w:t xml:space="preserve">(val: </w:t>
      </w:r>
      <w:r w:rsidDel="00000000" w:rsidR="00000000" w:rsidRPr="00000000">
        <w:rPr>
          <w:rFonts w:ascii="Google Sans Text" w:cs="Google Sans Text" w:eastAsia="Google Sans Text" w:hAnsi="Google Sans Text"/>
          <w:i w:val="0"/>
          <w:color w:val="1967d2"/>
          <w:sz w:val="20"/>
          <w:szCs w:val="20"/>
          <w:shd w:fill="f0f4f9" w:val="clear"/>
          <w:rtl w:val="0"/>
        </w:rPr>
        <w:t xml:space="preserve">i8</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&amp;</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val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(Trit::Z),</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(Trit::P),</w:t>
        <w:br w:type="textWrapping"/>
        <w:t xml:space="preserve">            _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integer value for Trit; must be -1, 0, or 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Converts a Trit into its 2-bit Binary Coded Ternary (BCT) representation.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(N) -&gt; 00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0 (Z) -&gt; 01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(P) -&gt; 10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to_bct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Trit::N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0b00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Trit::Z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0b01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Trit::P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0b10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Creates a Trit from its 2-bit BCT representation.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from_bct</w:t>
      </w:r>
      <w:r w:rsidDel="00000000" w:rsidR="00000000" w:rsidRPr="00000000">
        <w:rPr>
          <w:rFonts w:ascii="Google Sans Text" w:cs="Google Sans Text" w:eastAsia="Google Sans Text" w:hAnsi="Google Sans Text"/>
          <w:color w:val="1b1c1d"/>
          <w:shd w:fill="f0f4f9" w:val="clear"/>
          <w:rtl w:val="0"/>
        </w:rPr>
        <w:t xml:space="preserve">(bct: </w:t>
      </w:r>
      <w:r w:rsidDel="00000000" w:rsidR="00000000" w:rsidRPr="00000000">
        <w:rPr>
          <w:rFonts w:ascii="Google Sans Text" w:cs="Google Sans Text" w:eastAsia="Google Sans Text" w:hAnsi="Google Sans Text"/>
          <w:i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&amp;</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bct &amp; </w:t>
      </w:r>
      <w:r w:rsidDel="00000000" w:rsidR="00000000" w:rsidRPr="00000000">
        <w:rPr>
          <w:rFonts w:ascii="Google Sans Text" w:cs="Google Sans Text" w:eastAsia="Google Sans Text" w:hAnsi="Google Sans Text"/>
          <w:i w:val="0"/>
          <w:color w:val="b55908"/>
          <w:sz w:val="20"/>
          <w:szCs w:val="20"/>
          <w:shd w:fill="f0f4f9" w:val="clear"/>
          <w:rtl w:val="0"/>
        </w:rPr>
        <w:t xml:space="preserve">0b11</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Mask to ensure we only look at 2 bits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0b00</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0b01</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(Trit::Z),</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0b10</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(Trit::P),</w:t>
        <w:br w:type="textWrapping"/>
        <w:t xml:space="preserve">            _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BCT value; must be 00, 01, or 10."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Implement the Neg trait for Trit, allowing us to use the `-` operator.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e.g., -Trit::P == Trit::N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b1c1d"/>
          <w:shd w:fill="f0f4f9" w:val="clear"/>
          <w:rtl w:val="0"/>
        </w:rPr>
        <w:t xml:space="preserve"> std::ops::Neg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Trit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Output</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neg</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-&gt; Self::Output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Trit::N =&gt; Trit::P,</w:t>
        <w:br w:type="textWrapping"/>
        <w:t xml:space="preserve">            Trit::Z =&gt; Trit::Z,</w:t>
        <w:br w:type="textWrapping"/>
        <w:t xml:space="preserve">            Trit::P =&gt; Trit::N,</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Trit value is Zero (Z).</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Trit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Trit::Z</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Custom display for printing Trits.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b1c1d"/>
          <w:shd w:fill="f0f4f9" w:val="clear"/>
          <w:rtl w:val="0"/>
        </w:rPr>
        <w:t xml:space="preserve"> fmt::Display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Trit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fmt</w:t>
      </w:r>
      <w:r w:rsidDel="00000000" w:rsidR="00000000" w:rsidRPr="00000000">
        <w:rPr>
          <w:rFonts w:ascii="Google Sans Text" w:cs="Google Sans Text" w:eastAsia="Google Sans Text" w:hAnsi="Google Sans Text"/>
          <w:color w:val="1b1c1d"/>
          <w:shd w:fill="f0f4f9" w:val="clear"/>
          <w:rtl w:val="0"/>
        </w:rPr>
        <w:t xml:space="preserve">(&amp;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f: &amp;</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b1c1d"/>
          <w:shd w:fill="f0f4f9" w:val="clear"/>
          <w:rtl w:val="0"/>
        </w:rPr>
        <w:t xml:space="preserve"> fmt::Formatter&lt;</w:t>
      </w:r>
      <w:r w:rsidDel="00000000" w:rsidR="00000000" w:rsidRPr="00000000">
        <w:rPr>
          <w:rFonts w:ascii="Google Sans Text" w:cs="Google Sans Text" w:eastAsia="Google Sans Text" w:hAnsi="Google Sans Text"/>
          <w:i w:val="0"/>
          <w:color w:val="b55908"/>
          <w:sz w:val="20"/>
          <w:szCs w:val="20"/>
          <w:shd w:fill="f0f4f9" w:val="clear"/>
          <w:rtl w:val="0"/>
        </w:rPr>
        <w:t xml:space="preserve">'_</w:t>
      </w:r>
      <w:r w:rsidDel="00000000" w:rsidR="00000000" w:rsidRPr="00000000">
        <w:rPr>
          <w:rFonts w:ascii="Google Sans Text" w:cs="Google Sans Text" w:eastAsia="Google Sans Text" w:hAnsi="Google Sans Text"/>
          <w:color w:val="1b1c1d"/>
          <w:shd w:fill="f0f4f9" w:val="clear"/>
          <w:rtl w:val="0"/>
        </w:rPr>
        <w:t xml:space="preserve">&gt;) -&gt; fmt::</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Trit::N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write!</w:t>
      </w:r>
      <w:r w:rsidDel="00000000" w:rsidR="00000000" w:rsidRPr="00000000">
        <w:rPr>
          <w:rFonts w:ascii="Google Sans Text" w:cs="Google Sans Text" w:eastAsia="Google Sans Text" w:hAnsi="Google Sans Text"/>
          <w:color w:val="1b1c1d"/>
          <w:shd w:fill="f0f4f9" w:val="clear"/>
          <w:rtl w:val="0"/>
        </w:rPr>
        <w:t xml:space="preserve">(f,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Trit::Z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write!</w:t>
      </w:r>
      <w:r w:rsidDel="00000000" w:rsidR="00000000" w:rsidRPr="00000000">
        <w:rPr>
          <w:rFonts w:ascii="Google Sans Text" w:cs="Google Sans Text" w:eastAsia="Google Sans Text" w:hAnsi="Google Sans Text"/>
          <w:color w:val="1b1c1d"/>
          <w:shd w:fill="f0f4f9" w:val="clear"/>
          <w:rtl w:val="0"/>
        </w:rPr>
        <w:t xml:space="preserve">(f, </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Trit::P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write!</w:t>
      </w:r>
      <w:r w:rsidDel="00000000" w:rsidR="00000000" w:rsidRPr="00000000">
        <w:rPr>
          <w:rFonts w:ascii="Google Sans Text" w:cs="Google Sans Text" w:eastAsia="Google Sans Text" w:hAnsi="Google Sans Text"/>
          <w:color w:val="1b1c1d"/>
          <w:shd w:fill="f0f4f9" w:val="clear"/>
          <w:rtl w:val="0"/>
        </w:rPr>
        <w:t xml:space="preserve">(f,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bemu/src/types.rs — Architectural Data Units</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Rust</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types.rs - Defines the primary architectural data units.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b1c1d"/>
          <w:shd w:fill="f0f4f9" w:val="clear"/>
          <w:rtl w:val="0"/>
        </w:rPr>
        <w:t xml:space="preserve"> crate::trit::Trit;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 Word is 27 trits, the native data size of the btern processor's registers.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Word</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 Tryte is 9 trits, the fundamental addressable unit of memory.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Tryte</w:t>
      </w:r>
      <w:r w:rsidDel="00000000" w:rsidR="00000000" w:rsidRPr="00000000">
        <w:rPr>
          <w:rFonts w:ascii="Google Sans Text" w:cs="Google Sans Text" w:eastAsia="Google Sans Text" w:hAnsi="Google Sans Text"/>
          <w:color w:val="1b1c1d"/>
          <w:shd w:fill="f0f4f9" w:val="clear"/>
          <w:rtl w:val="0"/>
        </w:rPr>
        <w:t xml:space="preserve"> =;</w:t>
        <w:br w:type="textWrapping"/>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bemu/src/cpu.rs — The CPU Struct and Core Logic</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Rust</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cpu.rs - Defines the CPU structure and its primary operations.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b1c1d"/>
          <w:shd w:fill="f0f4f9" w:val="clear"/>
          <w:rtl w:val="0"/>
        </w:rPr>
        <w:t xml:space="preserve"> crate::trit::Trit;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b1c1d"/>
          <w:shd w:fill="f0f4f9" w:val="clear"/>
          <w:rtl w:val="0"/>
        </w:rPr>
        <w:t xml:space="preserve"> crate::types::{Tryte, Word};</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MEMORY_TRYTES: </w:t>
      </w:r>
      <w:r w:rsidDel="00000000" w:rsidR="00000000" w:rsidRPr="00000000">
        <w:rPr>
          <w:rFonts w:ascii="Google Sans Text" w:cs="Google Sans Text" w:eastAsia="Google Sans Text" w:hAnsi="Google Sans Text"/>
          <w:i w:val="0"/>
          <w:color w:val="1967d2"/>
          <w:sz w:val="20"/>
          <w:szCs w:val="20"/>
          <w:shd w:fill="f0f4f9" w:val="clear"/>
          <w:rtl w:val="0"/>
        </w:rPr>
        <w:t xml:space="preserve">usize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19683</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3^9 Trytes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General-Purpose Registers R0-R26.</w:t>
      </w:r>
      <w:r w:rsidDel="00000000" w:rsidR="00000000" w:rsidRPr="00000000">
        <w:rPr>
          <w:rFonts w:ascii="Google Sans Text" w:cs="Google Sans Text" w:eastAsia="Google Sans Text" w:hAnsi="Google Sans Text"/>
          <w:color w:val="1b1c1d"/>
          <w:shd w:fill="f0f4f9" w:val="clear"/>
          <w:rtl w:val="0"/>
        </w:rPr>
        <w:br w:type="textWrapping"/>
        <w:t xml:space="preserve">    gpr:,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Program Counter.</w:t>
      </w:r>
      <w:r w:rsidDel="00000000" w:rsidR="00000000" w:rsidRPr="00000000">
        <w:rPr>
          <w:rFonts w:ascii="Google Sans Text" w:cs="Google Sans Text" w:eastAsia="Google Sans Text" w:hAnsi="Google Sans Text"/>
          <w:color w:val="1b1c1d"/>
          <w:shd w:fill="f0f4f9" w:val="clear"/>
          <w:rtl w:val="0"/>
        </w:rPr>
        <w:br w:type="textWrapping"/>
        <w:t xml:space="preserve">    pc: Word,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Simulated main memory.</w:t>
      </w:r>
      <w:r w:rsidDel="00000000" w:rsidR="00000000" w:rsidRPr="00000000">
        <w:rPr>
          <w:rFonts w:ascii="Google Sans Text" w:cs="Google Sans Text" w:eastAsia="Google Sans Text" w:hAnsi="Google Sans Text"/>
          <w:color w:val="1b1c1d"/>
          <w:shd w:fill="f0f4f9" w:val="clear"/>
          <w:rtl w:val="0"/>
        </w:rPr>
        <w:br w:type="textWrapping"/>
        <w:t xml:space="preserve">    memory: </w:t>
      </w:r>
      <w:r w:rsidDel="00000000" w:rsidR="00000000" w:rsidRPr="00000000">
        <w:rPr>
          <w:rFonts w:ascii="Google Sans Text" w:cs="Google Sans Text" w:eastAsia="Google Sans Text" w:hAnsi="Google Sans Text"/>
          <w:i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b1c1d"/>
          <w:shd w:fill="f0f4f9" w:val="clear"/>
          <w:rtl w:val="0"/>
        </w:rPr>
        <w:t xml:space="preserve">&lt;Tryte&gt;,</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color w:val="1b1c1d"/>
          <w:shd w:fill="f0f4f9" w:val="clear"/>
          <w:rtl w:val="0"/>
        </w:rPr>
        <w:t xml:space="preserve"> Cpu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Creates a new, initialized CPU instance.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println!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"Initializing btern CPU..."</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R0 is not special-cased here, but in the instruction logic.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 registers default to a word of Zeros.</w:t>
      </w:r>
      <w:r w:rsidDel="00000000" w:rsidR="00000000" w:rsidRPr="00000000">
        <w:rPr>
          <w:rFonts w:ascii="Google Sans Text" w:cs="Google Sans Text" w:eastAsia="Google Sans Text" w:hAnsi="Google Sans Text"/>
          <w:color w:val="1b1c1d"/>
          <w:shd w:fill="f0f4f9" w:val="clear"/>
          <w:rtl w:val="0"/>
        </w:rPr>
        <w:br w:type="textWrapping"/>
        <w:t xml:space="preserve">            gpr:; </w:t>
      </w:r>
      <w:r w:rsidDel="00000000" w:rsidR="00000000" w:rsidRPr="00000000">
        <w:rPr>
          <w:rFonts w:ascii="Google Sans Text" w:cs="Google Sans Text" w:eastAsia="Google Sans Text" w:hAnsi="Google Sans Text"/>
          <w:i w:val="0"/>
          <w:color w:val="b55908"/>
          <w:sz w:val="20"/>
          <w:szCs w:val="20"/>
          <w:shd w:fill="f0f4f9" w:val="clear"/>
          <w:rtl w:val="0"/>
        </w:rPr>
        <w:t xml:space="preserve">27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pc:,</w:t>
        <w:br w:type="textWrapping"/>
        <w:t xml:space="preserve">            memory: </w:t>
      </w:r>
      <w:r w:rsidDel="00000000" w:rsidR="00000000" w:rsidRPr="00000000">
        <w:rPr>
          <w:rFonts w:ascii="Google Sans Text" w:cs="Google Sans Text" w:eastAsia="Google Sans Text" w:hAnsi="Google Sans Text"/>
          <w:i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b1c1d"/>
          <w:shd w:fill="f0f4f9" w:val="clear"/>
          <w:rtl w:val="0"/>
        </w:rPr>
        <w:t xml:space="preserve">; MEMORY_TRYTES],</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Runs the main fetch-decode-execute cycle.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w:t>
      </w:r>
      <w:r w:rsidDel="00000000" w:rsidR="00000000" w:rsidRPr="00000000">
        <w:rPr>
          <w:rFonts w:ascii="Google Sans Text" w:cs="Google Sans Text" w:eastAsia="Google Sans Text" w:hAnsi="Google Sans Text"/>
          <w:color w:val="1b1c1d"/>
          <w:shd w:fill="f0f4f9" w:val="clear"/>
          <w:rtl w:val="0"/>
        </w:rPr>
        <w:t xml:space="preserve">(&amp;</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b1c1d"/>
          <w:shd w:fill="f0f4f9" w:val="clear"/>
          <w:rtl w:val="0"/>
        </w:rPr>
        <w:t xml:space="preserve"> running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b1c1d"/>
          <w:shd w:fill="f0f4f9" w:val="clear"/>
          <w:rtl w:val="0"/>
        </w:rPr>
        <w:t xml:space="preserve"> running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Fetch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instruction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.fetch()?;</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Decode &amp; 3. Execute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now, we will just stop after one cycle.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result of decode will eventually determine the operation to execute.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println!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"Fetched instruction at PC=0. Halting for now."</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self.execute(self.decode(instruction)?)?;</w:t>
      </w:r>
      <w:r w:rsidDel="00000000" w:rsidR="00000000" w:rsidRPr="00000000">
        <w:rPr>
          <w:rFonts w:ascii="Google Sans Text" w:cs="Google Sans Text" w:eastAsia="Google Sans Text" w:hAnsi="Google Sans Text"/>
          <w:color w:val="1b1c1d"/>
          <w:shd w:fill="f0f4f9" w:val="clear"/>
          <w:rtl w:val="0"/>
        </w:rPr>
        <w:br w:type="textWrapping"/>
        <w:t xml:space="preserve">            running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Halt after the first instruction for now.</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Fetches a Word (3 trytes) from memory at the address in the PC.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fetch</w:t>
      </w:r>
      <w:r w:rsidDel="00000000" w:rsidR="00000000" w:rsidRPr="00000000">
        <w:rPr>
          <w:rFonts w:ascii="Google Sans Text" w:cs="Google Sans Text" w:eastAsia="Google Sans Text" w:hAnsi="Google Sans Text"/>
          <w:color w:val="1b1c1d"/>
          <w:shd w:fill="f0f4f9" w:val="clear"/>
          <w:rtl w:val="0"/>
        </w:rPr>
        <w:t xml:space="preserve">(&amp;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&lt;Word,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NOTE:</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requires converting a 27-trit Word address (pc) into a usize index.</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a complex operation that we will implement later.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pc_address: </w:t>
      </w:r>
      <w:r w:rsidDel="00000000" w:rsidR="00000000" w:rsidRPr="00000000">
        <w:rPr>
          <w:rFonts w:ascii="Google Sans Text" w:cs="Google Sans Text" w:eastAsia="Google Sans Text" w:hAnsi="Google Sans Text"/>
          <w:i w:val="0"/>
          <w:color w:val="1967d2"/>
          <w:sz w:val="20"/>
          <w:szCs w:val="20"/>
          <w:shd w:fill="f0f4f9" w:val="clear"/>
          <w:rtl w:val="0"/>
        </w:rPr>
        <w:t xml:space="preserve">usize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pc_address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.memory.len()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"Memory access out of bounds at PC={}"</w:t>
      </w:r>
      <w:r w:rsidDel="00000000" w:rsidR="00000000" w:rsidRPr="00000000">
        <w:rPr>
          <w:rFonts w:ascii="Google Sans Text" w:cs="Google Sans Text" w:eastAsia="Google Sans Text" w:hAnsi="Google Sans Text"/>
          <w:color w:val="1b1c1d"/>
          <w:shd w:fill="f0f4f9" w:val="clear"/>
          <w:rtl w:val="0"/>
        </w:rPr>
        <w:t xml:space="preserve">, pc_address));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An instruction is one Word (27 trits), which is 3 Trytes.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b1c1d"/>
          <w:shd w:fill="f0f4f9" w:val="clear"/>
          <w:rtl w:val="0"/>
        </w:rPr>
        <w:t xml:space="preserve"> instruction_word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tryte1 = &amp;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.memory[pc_address];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tryte2 = &amp;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.memory[pc_address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tryte3 = &amp;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.memory[pc_address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copy logic will be more sophisticated.</w:t>
      </w:r>
      <w:r w:rsidDel="00000000" w:rsidR="00000000" w:rsidRPr="00000000">
        <w:rPr>
          <w:rFonts w:ascii="Google Sans Text" w:cs="Google Sans Text" w:eastAsia="Google Sans Text" w:hAnsi="Google Sans Text"/>
          <w:color w:val="1b1c1d"/>
          <w:shd w:fill="f0f4f9" w:val="clear"/>
          <w:rtl w:val="0"/>
        </w:rPr>
        <w:br w:type="textWrapping"/>
        <w:t xml:space="preserve">        instruction_word[</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9</w:t>
      </w:r>
      <w:r w:rsidDel="00000000" w:rsidR="00000000" w:rsidRPr="00000000">
        <w:rPr>
          <w:rFonts w:ascii="Google Sans Text" w:cs="Google Sans Text" w:eastAsia="Google Sans Text" w:hAnsi="Google Sans Text"/>
          <w:color w:val="1b1c1d"/>
          <w:shd w:fill="f0f4f9" w:val="clear"/>
          <w:rtl w:val="0"/>
        </w:rPr>
        <w:t xml:space="preserve">].copy_from_slice(tryte1);</w:t>
        <w:br w:type="textWrapping"/>
        <w:t xml:space="preserve">        instruction_word[</w:t>
      </w:r>
      <w:r w:rsidDel="00000000" w:rsidR="00000000" w:rsidRPr="00000000">
        <w:rPr>
          <w:rFonts w:ascii="Google Sans Text" w:cs="Google Sans Text" w:eastAsia="Google Sans Text" w:hAnsi="Google Sans Text"/>
          <w:i w:val="0"/>
          <w:color w:val="b55908"/>
          <w:sz w:val="20"/>
          <w:szCs w:val="20"/>
          <w:shd w:fill="f0f4f9" w:val="clear"/>
          <w:rtl w:val="0"/>
        </w:rPr>
        <w:t xml:space="preserve">9</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color w:val="1b1c1d"/>
          <w:shd w:fill="f0f4f9" w:val="clear"/>
          <w:rtl w:val="0"/>
        </w:rPr>
        <w:t xml:space="preserve">].copy_from_slice(tryte2);</w:t>
        <w:br w:type="textWrapping"/>
        <w:t xml:space="preserve">        instruction_word[</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27</w:t>
      </w:r>
      <w:r w:rsidDel="00000000" w:rsidR="00000000" w:rsidRPr="00000000">
        <w:rPr>
          <w:rFonts w:ascii="Google Sans Text" w:cs="Google Sans Text" w:eastAsia="Google Sans Text" w:hAnsi="Google Sans Text"/>
          <w:color w:val="1b1c1d"/>
          <w:shd w:fill="f0f4f9" w:val="clear"/>
          <w:rtl w:val="0"/>
        </w:rPr>
        <w:t xml:space="preserve">].copy_from_slice(tryte3);</w:t>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(instruction_word)</w:t>
        <w:br w:type="textWrapping"/>
        <w:t xml:space="preserve">    }</w:t>
        <w:br w:type="textWrapping"/>
        <w:t xml:space="preserve">}</w:t>
        <w:br w:type="textWrapping"/>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bemu/src/main.rs — The Emulator Application Entry Point</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Rust</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main.rs - The entry point for the btern emulator (bemu).</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Declare the modules we'll be using.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mod</w:t>
      </w:r>
      <w:r w:rsidDel="00000000" w:rsidR="00000000" w:rsidRPr="00000000">
        <w:rPr>
          <w:rFonts w:ascii="Google Sans Text" w:cs="Google Sans Text" w:eastAsia="Google Sans Text" w:hAnsi="Google Sans Text"/>
          <w:color w:val="1b1c1d"/>
          <w:shd w:fill="f0f4f9" w:val="clear"/>
          <w:rtl w:val="0"/>
        </w:rPr>
        <w:t xml:space="preserve"> cpu;</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mod</w:t>
      </w:r>
      <w:r w:rsidDel="00000000" w:rsidR="00000000" w:rsidRPr="00000000">
        <w:rPr>
          <w:rFonts w:ascii="Google Sans Text" w:cs="Google Sans Text" w:eastAsia="Google Sans Text" w:hAnsi="Google Sans Text"/>
          <w:color w:val="1b1c1d"/>
          <w:shd w:fill="f0f4f9" w:val="clear"/>
          <w:rtl w:val="0"/>
        </w:rPr>
        <w:t xml:space="preserve"> trit;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mod</w:t>
      </w:r>
      <w:r w:rsidDel="00000000" w:rsidR="00000000" w:rsidRPr="00000000">
        <w:rPr>
          <w:rFonts w:ascii="Google Sans Text" w:cs="Google Sans Text" w:eastAsia="Google Sans Text" w:hAnsi="Google Sans Text"/>
          <w:color w:val="1b1c1d"/>
          <w:shd w:fill="f0f4f9" w:val="clear"/>
          <w:rtl w:val="0"/>
        </w:rPr>
        <w:t xml:space="preserve"> types;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b1c1d"/>
          <w:shd w:fill="f0f4f9" w:val="clear"/>
          <w:rtl w:val="0"/>
        </w:rPr>
        <w:t xml:space="preserve"> cpu::Cpu;</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println!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"Starting btern Virtual Machine (bemu)..."</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instance of our CPU.</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b1c1d"/>
          <w:shd w:fill="f0f4f9" w:val="clear"/>
          <w:rtl w:val="0"/>
        </w:rPr>
        <w:t xml:space="preserve"> btern_cpu = Cpu::new();</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the simulation.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match</w:t>
      </w:r>
      <w:r w:rsidDel="00000000" w:rsidR="00000000" w:rsidRPr="00000000">
        <w:rPr>
          <w:rFonts w:ascii="Google Sans Text" w:cs="Google Sans Text" w:eastAsia="Google Sans Text" w:hAnsi="Google Sans Text"/>
          <w:color w:val="1b1c1d"/>
          <w:shd w:fill="f0f4f9" w:val="clear"/>
          <w:rtl w:val="0"/>
        </w:rPr>
        <w:t xml:space="preserve"> btern_cpu.run()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(_)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println!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"\nbemu simulation finished successfully."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w:t>
      </w:r>
      <w:r w:rsidDel="00000000" w:rsidR="00000000" w:rsidRPr="00000000">
        <w:rPr>
          <w:rFonts w:ascii="Google Sans Text" w:cs="Google Sans Text" w:eastAsia="Google Sans Text" w:hAnsi="Google Sans Text"/>
          <w:color w:val="1b1c1d"/>
          <w:shd w:fill="f0f4f9" w:val="clear"/>
          <w:rtl w:val="0"/>
        </w:rPr>
        <w:t xml:space="preserve">(e) =&gt; {</w:t>
        <w:br w:type="textWrapping"/>
        <w:t xml:space="preserve">            eprintln!(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"\nAn error occurred during execution: {}"</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std::process::exit(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codebase represents a complete, compilable starting point. The immediate next step is clear: implementing the logic to convert a Word to a usize for memory addressing, and then building our first arithmetic function: op_add.</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Milestone 1.2: The btern Assembler (basm Crate)</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command-line tool that translates btern assembly files into machine-code image files consumable by bemu. This will be developed as a separate crate within the Cargo workspace. Development will leverage powerful Rust parsing libraries like pest or nom to create a fast, reliable parser for the btern assembly syntax, significantly reducing development time and potential bugs.</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Milestone 1.3: The C Compiler Toolchain (bt-clang)</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goal is to produce an LLVM backend that enables C and C++ code to be compiled for the btern architecture. While the core task involves forking LLVM and writing the new backend, Rust's excellent C interoperability and build tooling will be used to create helper applications and robust testing frameworks around the toolchain.</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Milestone 1.4: The Core Software (libtern &amp; bOS)</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validate the entire software stack, a minimal standard C library (libtern) and a simple kernel (bOS) will be developed. These will be compiled by bt-clang and executed on the bemu emulator, providing a top-to-bottom verification of the architecture and its toolchain.</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Phase 2 &amp; 3: Hardware Prototyping and Commercialization</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goals for hardware development and commercialization remain, but the decision to build the software foundation in Rust provides a significant advantage. When seeking funding and partnerships, the fact that the core software stack (emulator, assembler, future DBT) is built on a memory-safe language is a powerful selling point. It drastically reduces the risk of latent bugs and security vulnerabilities, increasing investor and early-adopter confidence in the project's stability and long-term viability.</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master plan transforms the btern specification from a theoretical document into an actionable roadmap. It will serve as the primary source for building the project's open-source repositories and guiding future development, including integration with AI-assisted IDEs to accelerate progress.</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Call to Action for the Post-Binary Future</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has laid out a comprehensive architectural specification for the btern processor, a system founded on the mathematically superior principles of balanced ternary logic. The design choices presented herein—from the fundamental data types and register architecture to the instruction set and AI extensions—are not arbitrary but are logical consequences of a central thesis: that a move beyond binary is essential for the next generation of high-performance computing.</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btern architecture offers a clear path to overcoming the limitations of conventional binary systems. Its inherent data density promises greater memory and communication efficiency. Its elegant arithmetic properties enable a simpler, more powerful instruction set and a streamlined hardware implementation. For the critical domain of artificial intelligence, the native synergy with Ternary Neural Networks and modern ternary Large Language Models provides a roadmap for revolutionary gains in performance-per-watt, replacing power-hungry hardware multipliers with simple, efficient arithmetic.</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that technical merit alone is insufficient, this specification also defines a pragmatic strategy for real-world adoption. A high-performance dynamic binary translation layer, with a clear path to hardware acceleration, ensures compatibility with the vast legacy of x86 software, providing a crucial bridge for users and developers. A governance and licensing model inspired by the success of RISC-V is proposed to foster a vibrant, collaborative, and global open-source community. Finally, a detailed master plan, grounded in the modern, safe, and performant Rust programming language, provides a concrete path from software emulation to silicon.</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color w:val="1b1c1d"/>
          <w:rtl w:val="0"/>
        </w:rPr>
        <w:t xml:space="preserve">This specification is more than a technical proposal; it is a call to action. It is a complete and actionable blueprint presented to the global community of hardware engineers, compiler developers, operating system researchers, and AI practitioners. The time is ripe to explore the post-binary frontier. The btern architecture provides the map. The collaborative work of building the first generation of truly modern, ternary computing systems can now begin.</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